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2DCF" w14:textId="25DF6C55" w:rsidR="005C2EF3" w:rsidRPr="00B65DFB" w:rsidRDefault="00B66747" w:rsidP="005C2EF3">
      <w:pPr>
        <w:rPr>
          <w:rFonts w:ascii="Calibri" w:hAnsi="Calibri"/>
          <w:szCs w:val="24"/>
        </w:rPr>
      </w:pPr>
      <w:r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AB2C220" wp14:editId="26A44B60">
                <wp:simplePos x="0" y="0"/>
                <wp:positionH relativeFrom="column">
                  <wp:posOffset>-405130</wp:posOffset>
                </wp:positionH>
                <wp:positionV relativeFrom="paragraph">
                  <wp:posOffset>1270</wp:posOffset>
                </wp:positionV>
                <wp:extent cx="6540500" cy="2870200"/>
                <wp:effectExtent l="0" t="0" r="0" b="0"/>
                <wp:wrapTopAndBottom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287020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5FE67" w14:textId="173EB5AC" w:rsidR="008A0002" w:rsidRPr="000777AA" w:rsidRDefault="008A0002" w:rsidP="008A0002">
                            <w:pPr>
                              <w:spacing w:line="240" w:lineRule="auto"/>
                              <w:jc w:val="both"/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</w:pPr>
                            <w:proofErr w:type="spellStart"/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>Fonded</w:t>
                            </w:r>
                            <w:proofErr w:type="spellEnd"/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 in 2019 by a team of seasoned </w:t>
                            </w:r>
                            <w:r w:rsidRPr="000777AA">
                              <w:rPr>
                                <w:rFonts w:ascii="Avenir Book" w:hAnsi="Avenir Book" w:cs="Futura Medium"/>
                                <w:b/>
                                <w:bCs/>
                                <w:sz w:val="22"/>
                                <w:szCs w:val="21"/>
                                <w:lang w:val="en-US"/>
                              </w:rPr>
                              <w:t>cell therapy</w:t>
                            </w:r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 experts, </w:t>
                            </w:r>
                            <w:proofErr w:type="spellStart"/>
                            <w:r w:rsidR="001D6A86"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>ConvEyXO</w:t>
                            </w:r>
                            <w:proofErr w:type="spellEnd"/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 is a Belgian </w:t>
                            </w:r>
                            <w:r w:rsidR="001D6A86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Biotech </w:t>
                            </w:r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which aspires to unlock the full therapeutic potential of </w:t>
                            </w:r>
                            <w:r w:rsidRPr="000777AA">
                              <w:rPr>
                                <w:rFonts w:ascii="Avenir Book" w:hAnsi="Avenir Book" w:cs="Futura Medium"/>
                                <w:b/>
                                <w:bCs/>
                                <w:sz w:val="22"/>
                                <w:szCs w:val="21"/>
                                <w:lang w:val="en-US"/>
                              </w:rPr>
                              <w:t>exosomes</w:t>
                            </w:r>
                            <w:r w:rsidR="001D6A86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>. The company</w:t>
                            </w:r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 develop</w:t>
                            </w:r>
                            <w:r w:rsidR="001D6A86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>s</w:t>
                            </w:r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0777AA">
                              <w:rPr>
                                <w:rFonts w:ascii="Avenir Book" w:hAnsi="Avenir Book" w:cs="Futura Medium"/>
                                <w:b/>
                                <w:bCs/>
                                <w:sz w:val="22"/>
                                <w:szCs w:val="21"/>
                                <w:lang w:val="en-US"/>
                              </w:rPr>
                              <w:t>innovative technology platforms</w:t>
                            </w:r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 that aim to optimi</w:t>
                            </w:r>
                            <w:r w:rsidR="001D6A86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>z</w:t>
                            </w:r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>e the manufacturing costs and therapeutic properties of exosomes.</w:t>
                            </w:r>
                          </w:p>
                          <w:p w14:paraId="727D81D8" w14:textId="77777777" w:rsidR="008A0002" w:rsidRPr="000777AA" w:rsidRDefault="008A0002" w:rsidP="008A0002">
                            <w:pPr>
                              <w:spacing w:line="240" w:lineRule="auto"/>
                              <w:jc w:val="both"/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</w:pPr>
                          </w:p>
                          <w:p w14:paraId="53EB1FCC" w14:textId="77777777" w:rsidR="008A0002" w:rsidRPr="000777AA" w:rsidRDefault="008A0002" w:rsidP="008A0002">
                            <w:pPr>
                              <w:spacing w:line="240" w:lineRule="auto"/>
                              <w:jc w:val="both"/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</w:pPr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To strengthen its intellectual property portfolio of proprietary methods, technologies, and physical assets, </w:t>
                            </w:r>
                            <w:proofErr w:type="spellStart"/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>ConvEyXO</w:t>
                            </w:r>
                            <w:proofErr w:type="spellEnd"/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 has set up several collaborations, joint ventures, acquisitions, and in-licensing agreements. This has resulted in a </w:t>
                            </w:r>
                            <w:r w:rsidRPr="000777AA">
                              <w:rPr>
                                <w:rFonts w:ascii="Avenir Book" w:hAnsi="Avenir Book" w:cs="Futura Medium"/>
                                <w:b/>
                                <w:bCs/>
                                <w:sz w:val="22"/>
                                <w:szCs w:val="21"/>
                                <w:lang w:val="en-US"/>
                              </w:rPr>
                              <w:t>unique</w:t>
                            </w:r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 platform that combines breakthrough </w:t>
                            </w:r>
                            <w:r w:rsidRPr="000777AA">
                              <w:rPr>
                                <w:rFonts w:ascii="Avenir Book" w:hAnsi="Avenir Book" w:cs="Futura Medium"/>
                                <w:b/>
                                <w:bCs/>
                                <w:sz w:val="22"/>
                                <w:szCs w:val="21"/>
                                <w:lang w:val="en-US"/>
                              </w:rPr>
                              <w:t>manufacturing</w:t>
                            </w:r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 (Exo-Harvest) and </w:t>
                            </w:r>
                            <w:r w:rsidRPr="000777AA">
                              <w:rPr>
                                <w:rFonts w:ascii="Avenir Book" w:hAnsi="Avenir Book" w:cs="Futura Medium"/>
                                <w:b/>
                                <w:bCs/>
                                <w:sz w:val="22"/>
                                <w:szCs w:val="21"/>
                                <w:lang w:val="en-US"/>
                              </w:rPr>
                              <w:t>loading</w:t>
                            </w:r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>XomeXBio</w:t>
                            </w:r>
                            <w:proofErr w:type="spellEnd"/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) technologies. Together, they will enable the cost-effective large-scale </w:t>
                            </w:r>
                            <w:r w:rsidRPr="000777AA">
                              <w:rPr>
                                <w:rFonts w:ascii="Avenir Book" w:hAnsi="Avenir Book" w:cs="Futura Medium"/>
                                <w:b/>
                                <w:bCs/>
                                <w:sz w:val="22"/>
                                <w:szCs w:val="21"/>
                                <w:lang w:val="en-US"/>
                              </w:rPr>
                              <w:t>production</w:t>
                            </w:r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 of exosomes capable of delivering </w:t>
                            </w:r>
                            <w:r w:rsidRPr="000777AA">
                              <w:rPr>
                                <w:rFonts w:ascii="Avenir Book" w:hAnsi="Avenir Book" w:cs="Futura Medium"/>
                                <w:b/>
                                <w:bCs/>
                                <w:sz w:val="22"/>
                                <w:szCs w:val="21"/>
                                <w:lang w:val="en-US"/>
                              </w:rPr>
                              <w:t>bioactive compounds</w:t>
                            </w:r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 in a targeted way.</w:t>
                            </w:r>
                            <w:r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 For additional information about the company, please visit: </w:t>
                            </w:r>
                            <w:proofErr w:type="gramStart"/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>https://conveyxo.com/</w:t>
                            </w:r>
                            <w:proofErr w:type="gramEnd"/>
                          </w:p>
                          <w:p w14:paraId="7E2FB756" w14:textId="77777777" w:rsidR="008A0002" w:rsidRPr="000777AA" w:rsidRDefault="008A0002" w:rsidP="008A0002">
                            <w:pPr>
                              <w:spacing w:line="240" w:lineRule="auto"/>
                              <w:jc w:val="both"/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</w:pPr>
                          </w:p>
                          <w:p w14:paraId="07996378" w14:textId="1A00E0ED" w:rsidR="008A0002" w:rsidRPr="000777AA" w:rsidRDefault="008A0002" w:rsidP="008A0002">
                            <w:pPr>
                              <w:spacing w:line="240" w:lineRule="auto"/>
                              <w:jc w:val="both"/>
                              <w:rPr>
                                <w:rFonts w:ascii="Avenir Book" w:hAnsi="Avenir Book" w:cs="Futura Medium"/>
                                <w:b/>
                                <w:sz w:val="22"/>
                                <w:szCs w:val="21"/>
                                <w:lang w:val="en-US"/>
                              </w:rPr>
                            </w:pPr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To ensure the growth of </w:t>
                            </w:r>
                            <w:proofErr w:type="spellStart"/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>Conveyxo</w:t>
                            </w:r>
                            <w:proofErr w:type="spellEnd"/>
                            <w:r w:rsidRPr="000777AA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>we are looking for a</w:t>
                            </w:r>
                            <w:r w:rsidR="002F4C9D">
                              <w:rPr>
                                <w:rFonts w:ascii="Avenir Book" w:hAnsi="Avenir Book" w:cs="Futura Medium"/>
                                <w:sz w:val="22"/>
                                <w:szCs w:val="21"/>
                                <w:lang w:val="en-US"/>
                              </w:rPr>
                              <w:t>n</w:t>
                            </w:r>
                            <w:r w:rsidR="008305A0">
                              <w:rPr>
                                <w:rFonts w:ascii="Avenir Book" w:hAnsi="Avenir Book" w:cs="Futura Medium"/>
                                <w:b/>
                                <w:bCs/>
                                <w:sz w:val="22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2F4C9D">
                              <w:rPr>
                                <w:rFonts w:ascii="Avenir Book" w:hAnsi="Avenir Book" w:cs="Futura Medium"/>
                                <w:b/>
                                <w:bCs/>
                                <w:sz w:val="22"/>
                                <w:szCs w:val="21"/>
                                <w:lang w:val="en-US"/>
                              </w:rPr>
                              <w:t xml:space="preserve">Accounting &amp; Administration Officer. </w:t>
                            </w:r>
                            <w:r w:rsidR="008305A0">
                              <w:rPr>
                                <w:rFonts w:ascii="Avenir Book" w:hAnsi="Avenir Book" w:cs="Futura Medium"/>
                                <w:b/>
                                <w:bCs/>
                                <w:sz w:val="22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14:paraId="1C4A5C96" w14:textId="11986C78" w:rsidR="007D0AE3" w:rsidRPr="000B03EA" w:rsidRDefault="007D0AE3" w:rsidP="007C17E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C220" id="Rectangle : coins arrondis 1" o:spid="_x0000_s1026" style="position:absolute;margin-left:-31.9pt;margin-top:.1pt;width:515pt;height:2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rYahQIAAHAFAAAOAAAAZHJzL2Uyb0RvYy54bWysVEtv2zAMvg/YfxB0X+0E6SuoUwRtMwwo&#13;&#10;2qLt0LMiS7EBWdQoJU7260fJjtMXdhh2sSmR/Eh+InlxuW0M2yj0NdiCj45yzpSVUNZ2VfCfz4tv&#13;&#10;Z5z5IGwpDFhV8J3y/HL29ctF66ZqDBWYUiEjEOunrSt4FYKbZpmXlWqEPwKnLCk1YCMCHXGVlSha&#13;&#10;Qm9MNs7zk6wFLB2CVN7T7XWn5LOEr7WS4V5rrwIzBafcQvpi+i7jN5tdiOkKhatq2ach/iGLRtSW&#13;&#10;gg5Q1yIItsb6A1RTSwQPOhxJaDLQupYq1UDVjPJ31TxVwqlUC5Hj3UCT/3+w8m7z5B6QaGidn3oS&#13;&#10;YxVbjU38U35sm8jaDWSpbWCSLk+OJ/lxTpxK0o3PTnN6jkhndnB36MN3BQ2LQsER1rZ8pCdJTInN&#13;&#10;rQ+d/d4uhvRg6nJRG5MOuFpeGWQbQc93c7M4X8z7EG/MjI3GFqJbhxhvskNFSQo7o6KdsY9Ks7qk&#13;&#10;GsYpk9RsaogjpFQ2jDpVJUrVhadahwIHj1RuAozImuIP2D1AbOSP2F2WvX10ValXB+f8b4l1zoNH&#13;&#10;igw2DM5NbQE/AzBUVR+5s9+T1FETWQrb5ZZMoriEcveADKEbGu/koqZ3vBU+PAikKaG3p8kP9/TR&#13;&#10;BtqCQy9xVgH+/uw+2lPzkpazlqau4P7XWqDizPyw1Nbno8kkjmk6TI5Px3TA15rla41dN1dAnTGi&#13;&#10;HeNkEqN9MHtRIzQvtCDmMSqphJUUu+Ay4P5wFbptQCtGqvk8mdFoOhFu7ZOTETwSHFv0efsi0PXN&#13;&#10;HGgO7mA/oWL6rp072+hpYb4OoOvU6wdee+pprFMP9Sso7o3X52R1WJSzPwAAAP//AwBQSwMEFAAG&#13;&#10;AAgAAAAhAAnzcajiAAAADQEAAA8AAABkcnMvZG93bnJldi54bWxMj0tPhEAQhO8m/odJm3gxu43g&#13;&#10;EmEZNj7WowfxdZ1lRiAwPYSZXfDf25700ulOpaq/KnaLHcTJTL5zJOF6HYEwVDvdUSPh7fVpdQvC&#13;&#10;B0VaDY6MhG/jYVeenxUq126mF3OqQiM4hHyuJLQhjDmir1tjlV+70RBrX26yKvA5NagnNXO4HTCO&#13;&#10;ohSt6og/tGo0D62p++poJWzwOft832fqPunnq32U4EfVo5SXF8vjlsfdFkQwS/hzwG8H5oeSwQ7u&#13;&#10;SNqLQcIqTZg/SIhBsJylKS8HCTebOAYsC/zfovwBAAD//wMAUEsBAi0AFAAGAAgAAAAhALaDOJL+&#13;&#10;AAAA4QEAABMAAAAAAAAAAAAAAAAAAAAAAFtDb250ZW50X1R5cGVzXS54bWxQSwECLQAUAAYACAAA&#13;&#10;ACEAOP0h/9YAAACUAQAACwAAAAAAAAAAAAAAAAAvAQAAX3JlbHMvLnJlbHNQSwECLQAUAAYACAAA&#13;&#10;ACEAaE62GoUCAABwBQAADgAAAAAAAAAAAAAAAAAuAgAAZHJzL2Uyb0RvYy54bWxQSwECLQAUAAYA&#13;&#10;CAAAACEACfNxqOIAAAANAQAADwAAAAAAAAAAAAAAAADfBAAAZHJzL2Rvd25yZXYueG1sUEsFBgAA&#13;&#10;AAAEAAQA8wAAAO4FAAAAAA==&#13;&#10;" fillcolor="#eef9fa" stroked="f" strokeweight="1pt">
                <v:stroke joinstyle="miter"/>
                <v:textbox>
                  <w:txbxContent>
                    <w:p w14:paraId="1F85FE67" w14:textId="173EB5AC" w:rsidR="008A0002" w:rsidRPr="000777AA" w:rsidRDefault="008A0002" w:rsidP="008A0002">
                      <w:pPr>
                        <w:spacing w:line="240" w:lineRule="auto"/>
                        <w:jc w:val="both"/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</w:pPr>
                      <w:proofErr w:type="spellStart"/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>Fonded</w:t>
                      </w:r>
                      <w:proofErr w:type="spellEnd"/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 in 2019 by a team of seasoned </w:t>
                      </w:r>
                      <w:r w:rsidRPr="000777AA">
                        <w:rPr>
                          <w:rFonts w:ascii="Avenir Book" w:hAnsi="Avenir Book" w:cs="Futura Medium"/>
                          <w:b/>
                          <w:bCs/>
                          <w:sz w:val="22"/>
                          <w:szCs w:val="21"/>
                          <w:lang w:val="en-US"/>
                        </w:rPr>
                        <w:t>cell therapy</w:t>
                      </w:r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 experts, </w:t>
                      </w:r>
                      <w:proofErr w:type="spellStart"/>
                      <w:r w:rsidR="001D6A86"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>ConvEyXO</w:t>
                      </w:r>
                      <w:proofErr w:type="spellEnd"/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 is a Belgian </w:t>
                      </w:r>
                      <w:r w:rsidR="001D6A86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Biotech </w:t>
                      </w:r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which aspires to unlock the full therapeutic potential of </w:t>
                      </w:r>
                      <w:r w:rsidRPr="000777AA">
                        <w:rPr>
                          <w:rFonts w:ascii="Avenir Book" w:hAnsi="Avenir Book" w:cs="Futura Medium"/>
                          <w:b/>
                          <w:bCs/>
                          <w:sz w:val="22"/>
                          <w:szCs w:val="21"/>
                          <w:lang w:val="en-US"/>
                        </w:rPr>
                        <w:t>exosomes</w:t>
                      </w:r>
                      <w:r w:rsidR="001D6A86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>. The company</w:t>
                      </w:r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 develop</w:t>
                      </w:r>
                      <w:r w:rsidR="001D6A86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>s</w:t>
                      </w:r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 </w:t>
                      </w:r>
                      <w:r w:rsidRPr="000777AA">
                        <w:rPr>
                          <w:rFonts w:ascii="Avenir Book" w:hAnsi="Avenir Book" w:cs="Futura Medium"/>
                          <w:b/>
                          <w:bCs/>
                          <w:sz w:val="22"/>
                          <w:szCs w:val="21"/>
                          <w:lang w:val="en-US"/>
                        </w:rPr>
                        <w:t>innovative technology platforms</w:t>
                      </w:r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 that aim to optimi</w:t>
                      </w:r>
                      <w:r w:rsidR="001D6A86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>z</w:t>
                      </w:r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>e the manufacturing costs and therapeutic properties of exosomes.</w:t>
                      </w:r>
                    </w:p>
                    <w:p w14:paraId="727D81D8" w14:textId="77777777" w:rsidR="008A0002" w:rsidRPr="000777AA" w:rsidRDefault="008A0002" w:rsidP="008A0002">
                      <w:pPr>
                        <w:spacing w:line="240" w:lineRule="auto"/>
                        <w:jc w:val="both"/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</w:pPr>
                    </w:p>
                    <w:p w14:paraId="53EB1FCC" w14:textId="77777777" w:rsidR="008A0002" w:rsidRPr="000777AA" w:rsidRDefault="008A0002" w:rsidP="008A0002">
                      <w:pPr>
                        <w:spacing w:line="240" w:lineRule="auto"/>
                        <w:jc w:val="both"/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</w:pPr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To strengthen its intellectual property portfolio of proprietary methods, technologies, and physical assets, </w:t>
                      </w:r>
                      <w:proofErr w:type="spellStart"/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>ConvEyXO</w:t>
                      </w:r>
                      <w:proofErr w:type="spellEnd"/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 has set up several collaborations, joint ventures, acquisitions, and in-licensing agreements. This has resulted in a </w:t>
                      </w:r>
                      <w:r w:rsidRPr="000777AA">
                        <w:rPr>
                          <w:rFonts w:ascii="Avenir Book" w:hAnsi="Avenir Book" w:cs="Futura Medium"/>
                          <w:b/>
                          <w:bCs/>
                          <w:sz w:val="22"/>
                          <w:szCs w:val="21"/>
                          <w:lang w:val="en-US"/>
                        </w:rPr>
                        <w:t>unique</w:t>
                      </w:r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 platform that combines breakthrough </w:t>
                      </w:r>
                      <w:r w:rsidRPr="000777AA">
                        <w:rPr>
                          <w:rFonts w:ascii="Avenir Book" w:hAnsi="Avenir Book" w:cs="Futura Medium"/>
                          <w:b/>
                          <w:bCs/>
                          <w:sz w:val="22"/>
                          <w:szCs w:val="21"/>
                          <w:lang w:val="en-US"/>
                        </w:rPr>
                        <w:t>manufacturing</w:t>
                      </w:r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 (Exo-Harvest) and </w:t>
                      </w:r>
                      <w:r w:rsidRPr="000777AA">
                        <w:rPr>
                          <w:rFonts w:ascii="Avenir Book" w:hAnsi="Avenir Book" w:cs="Futura Medium"/>
                          <w:b/>
                          <w:bCs/>
                          <w:sz w:val="22"/>
                          <w:szCs w:val="21"/>
                          <w:lang w:val="en-US"/>
                        </w:rPr>
                        <w:t>loading</w:t>
                      </w:r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 (</w:t>
                      </w:r>
                      <w:proofErr w:type="spellStart"/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>XomeXBio</w:t>
                      </w:r>
                      <w:proofErr w:type="spellEnd"/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) technologies. Together, they will enable the cost-effective large-scale </w:t>
                      </w:r>
                      <w:r w:rsidRPr="000777AA">
                        <w:rPr>
                          <w:rFonts w:ascii="Avenir Book" w:hAnsi="Avenir Book" w:cs="Futura Medium"/>
                          <w:b/>
                          <w:bCs/>
                          <w:sz w:val="22"/>
                          <w:szCs w:val="21"/>
                          <w:lang w:val="en-US"/>
                        </w:rPr>
                        <w:t>production</w:t>
                      </w:r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 of exosomes capable of delivering </w:t>
                      </w:r>
                      <w:r w:rsidRPr="000777AA">
                        <w:rPr>
                          <w:rFonts w:ascii="Avenir Book" w:hAnsi="Avenir Book" w:cs="Futura Medium"/>
                          <w:b/>
                          <w:bCs/>
                          <w:sz w:val="22"/>
                          <w:szCs w:val="21"/>
                          <w:lang w:val="en-US"/>
                        </w:rPr>
                        <w:t>bioactive compounds</w:t>
                      </w:r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 in a targeted way.</w:t>
                      </w:r>
                      <w:r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 For additional information about the company, please visit: </w:t>
                      </w:r>
                      <w:proofErr w:type="gramStart"/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>https://conveyxo.com/</w:t>
                      </w:r>
                      <w:proofErr w:type="gramEnd"/>
                    </w:p>
                    <w:p w14:paraId="7E2FB756" w14:textId="77777777" w:rsidR="008A0002" w:rsidRPr="000777AA" w:rsidRDefault="008A0002" w:rsidP="008A0002">
                      <w:pPr>
                        <w:spacing w:line="240" w:lineRule="auto"/>
                        <w:jc w:val="both"/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</w:pPr>
                    </w:p>
                    <w:p w14:paraId="07996378" w14:textId="1A00E0ED" w:rsidR="008A0002" w:rsidRPr="000777AA" w:rsidRDefault="008A0002" w:rsidP="008A0002">
                      <w:pPr>
                        <w:spacing w:line="240" w:lineRule="auto"/>
                        <w:jc w:val="both"/>
                        <w:rPr>
                          <w:rFonts w:ascii="Avenir Book" w:hAnsi="Avenir Book" w:cs="Futura Medium"/>
                          <w:b/>
                          <w:sz w:val="22"/>
                          <w:szCs w:val="21"/>
                          <w:lang w:val="en-US"/>
                        </w:rPr>
                      </w:pPr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To ensure the growth of </w:t>
                      </w:r>
                      <w:proofErr w:type="spellStart"/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>Conveyxo</w:t>
                      </w:r>
                      <w:proofErr w:type="spellEnd"/>
                      <w:r w:rsidRPr="000777AA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>we are looking for a</w:t>
                      </w:r>
                      <w:r w:rsidR="002F4C9D">
                        <w:rPr>
                          <w:rFonts w:ascii="Avenir Book" w:hAnsi="Avenir Book" w:cs="Futura Medium"/>
                          <w:sz w:val="22"/>
                          <w:szCs w:val="21"/>
                          <w:lang w:val="en-US"/>
                        </w:rPr>
                        <w:t>n</w:t>
                      </w:r>
                      <w:r w:rsidR="008305A0">
                        <w:rPr>
                          <w:rFonts w:ascii="Avenir Book" w:hAnsi="Avenir Book" w:cs="Futura Medium"/>
                          <w:b/>
                          <w:bCs/>
                          <w:sz w:val="22"/>
                          <w:szCs w:val="21"/>
                          <w:lang w:val="en-US"/>
                        </w:rPr>
                        <w:t xml:space="preserve"> </w:t>
                      </w:r>
                      <w:r w:rsidR="002F4C9D">
                        <w:rPr>
                          <w:rFonts w:ascii="Avenir Book" w:hAnsi="Avenir Book" w:cs="Futura Medium"/>
                          <w:b/>
                          <w:bCs/>
                          <w:sz w:val="22"/>
                          <w:szCs w:val="21"/>
                          <w:lang w:val="en-US"/>
                        </w:rPr>
                        <w:t xml:space="preserve">Accounting &amp; Administration Officer. </w:t>
                      </w:r>
                      <w:r w:rsidR="008305A0">
                        <w:rPr>
                          <w:rFonts w:ascii="Avenir Book" w:hAnsi="Avenir Book" w:cs="Futura Medium"/>
                          <w:b/>
                          <w:bCs/>
                          <w:sz w:val="22"/>
                          <w:szCs w:val="21"/>
                          <w:lang w:val="en-US"/>
                        </w:rPr>
                        <w:t xml:space="preserve"> </w:t>
                      </w:r>
                    </w:p>
                    <w:p w14:paraId="1C4A5C96" w14:textId="11986C78" w:rsidR="007D0AE3" w:rsidRPr="000B03EA" w:rsidRDefault="007D0AE3" w:rsidP="007C17E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1"/>
                          <w:lang w:val="en-US"/>
                        </w:rPr>
                      </w:pPr>
                    </w:p>
                  </w:txbxContent>
                </v:textbox>
                <w10:wrap type="topAndBottom"/>
                <w10:anchorlock/>
              </v:roundrect>
            </w:pict>
          </mc:Fallback>
        </mc:AlternateContent>
      </w:r>
    </w:p>
    <w:p w14:paraId="5F27C7FF" w14:textId="3BDB7803" w:rsidR="00F012BC" w:rsidRPr="009A1351" w:rsidRDefault="002F4C9D" w:rsidP="00F012BC">
      <w:pPr>
        <w:pStyle w:val="Titre"/>
        <w:rPr>
          <w:rFonts w:ascii="Calibri" w:hAnsi="Calibri" w:cs="Arial"/>
          <w:b/>
          <w:smallCaps w:val="0"/>
          <w:noProof/>
          <w:sz w:val="44"/>
          <w:szCs w:val="44"/>
          <w:lang w:val="en-US"/>
        </w:rPr>
      </w:pPr>
      <w:r>
        <w:rPr>
          <w:rFonts w:ascii="Calibri" w:hAnsi="Calibri" w:cs="Arial"/>
          <w:b/>
          <w:smallCaps w:val="0"/>
          <w:noProof/>
          <w:sz w:val="44"/>
          <w:szCs w:val="44"/>
          <w:lang w:val="en-US"/>
        </w:rPr>
        <w:t>Accounting &amp; Administration Officer</w:t>
      </w:r>
      <w:r w:rsidRPr="009A1351">
        <w:rPr>
          <w:rFonts w:ascii="Calibri" w:hAnsi="Calibri" w:cs="Arial"/>
          <w:b/>
          <w:smallCaps w:val="0"/>
          <w:noProof/>
          <w:sz w:val="44"/>
          <w:szCs w:val="44"/>
          <w:lang w:val="en-US"/>
        </w:rPr>
        <w:t xml:space="preserve"> </w:t>
      </w:r>
      <w:r w:rsidR="006114E9" w:rsidRPr="009A1351">
        <w:rPr>
          <w:rFonts w:ascii="Calibri" w:hAnsi="Calibri" w:cs="Arial"/>
          <w:b/>
          <w:smallCaps w:val="0"/>
          <w:noProof/>
          <w:sz w:val="44"/>
          <w:szCs w:val="44"/>
          <w:lang w:val="en-US"/>
        </w:rPr>
        <w:t>(</w:t>
      </w:r>
      <w:r w:rsidR="009A50CB" w:rsidRPr="009A1351">
        <w:rPr>
          <w:rFonts w:ascii="Calibri" w:hAnsi="Calibri" w:cs="Arial"/>
          <w:b/>
          <w:smallCaps w:val="0"/>
          <w:noProof/>
          <w:sz w:val="44"/>
          <w:szCs w:val="44"/>
          <w:lang w:val="en-US"/>
        </w:rPr>
        <w:t>M</w:t>
      </w:r>
      <w:r w:rsidR="006114E9" w:rsidRPr="009A1351">
        <w:rPr>
          <w:rFonts w:ascii="Calibri" w:hAnsi="Calibri" w:cs="Arial"/>
          <w:b/>
          <w:smallCaps w:val="0"/>
          <w:noProof/>
          <w:sz w:val="44"/>
          <w:szCs w:val="44"/>
          <w:lang w:val="en-US"/>
        </w:rPr>
        <w:t>/F)</w:t>
      </w:r>
    </w:p>
    <w:p w14:paraId="739DC367" w14:textId="4A45575F" w:rsidR="00BE7FD3" w:rsidRPr="000B03EA" w:rsidRDefault="00BE7FD3" w:rsidP="00130958">
      <w:pPr>
        <w:jc w:val="center"/>
        <w:rPr>
          <w:rFonts w:ascii="Calibri" w:hAnsi="Calibri"/>
          <w:b/>
          <w:sz w:val="40"/>
          <w:szCs w:val="40"/>
          <w:highlight w:val="yellow"/>
          <w:lang w:val="en-US"/>
        </w:rPr>
      </w:pPr>
    </w:p>
    <w:p w14:paraId="68EABD8A" w14:textId="6A2AB1C3" w:rsidR="00BE7FD3" w:rsidRPr="000B03EA" w:rsidRDefault="00F012BC" w:rsidP="00BE7FD3">
      <w:pPr>
        <w:pStyle w:val="Titre1"/>
        <w:rPr>
          <w:lang w:val="en-US"/>
        </w:rPr>
      </w:pPr>
      <w:r>
        <w:rPr>
          <w:rFonts w:ascii="Calibri" w:hAnsi="Calibri" w:cs="Arial"/>
          <w:b/>
          <w:smallCap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BA6A00" wp14:editId="01990D38">
                <wp:simplePos x="0" y="0"/>
                <wp:positionH relativeFrom="column">
                  <wp:posOffset>-3166477</wp:posOffset>
                </wp:positionH>
                <wp:positionV relativeFrom="paragraph">
                  <wp:posOffset>-238903</wp:posOffset>
                </wp:positionV>
                <wp:extent cx="3582035" cy="871220"/>
                <wp:effectExtent l="0" t="0" r="0" b="508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8712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D0E29" id="Rectangle : coins arrondis 7" o:spid="_x0000_s1026" style="position:absolute;margin-left:-249.35pt;margin-top:-18.8pt;width:282.05pt;height:68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QuhwIAAGQFAAAOAAAAZHJzL2Uyb0RvYy54bWysVN9PGzEMfp+0/yHK+7hroQMqrqgCOk1C&#13;&#10;gICJ5zSXtCfl4sxJe+3++jm5HwWG9jDtHnJJbH+2v9i+uNzVhm0V+gpswUdHOWfKSigruyr4j+fF&#13;&#10;lzPOfBC2FAasKvheeX45+/zponFTNYY1mFIhIxDrp40r+DoEN80yL9eqFv4InLIk1IC1CHTEVVai&#13;&#10;aAi9Ntk4z79mDWDpEKTynm6vWyGfJXytlQz3WnsVmCk4xRbSimldxjWbXYjpCoVbV7ILQ/xDFLWo&#13;&#10;LDkdoK5FEGyD1R9QdSURPOhwJKHOQOtKqpQDZTPK32XztBZOpVyIHO8Gmvz/g5V32yf3gERD4/zU&#13;&#10;0zZmsdNYxz/Fx3aJrP1AltoFJunyeHI2zo8nnEmSnZ2OxuPEZnawdujDNwU1i5uCI2xs+UgvkogS&#13;&#10;21sfyC3p93rRowdTlYvKmHTA1fLKINsKer2bm8X5Yh4fjEzeqBkblS1Es1Ycb7JDQmkX9kZFPWMf&#13;&#10;lWZVSSmMUySp1tTgR0ipbBi1orUoVet+ktPXe4/VGS1SLAkwImvyP2B3AL1mC9Jjt1F2+tFUpVId&#13;&#10;jPO/BdYaDxbJM9gwGNeVBfwIwFBWnedWvyeppSaytIRy/4AMoW0U7+Siose7FT48CKTOoB6ibg/3&#13;&#10;tGgDTcGh23G2Bvz10X3Up4IlKWcNdVrB/c+NQMWZ+W6plM9HJyexNdPhZHJKdcTwtWT5WmI39RVQ&#13;&#10;OYxorjiZtlE/mH6rEeoXGgrz6JVEwkryXXAZsD9chXYC0FiRaj5PatSOToRb++RkBI+sxrp83r0I&#13;&#10;dF0FB6r9O+i7Ukzf1XCrGy0tzDcBdJUK/MBrxze1ciqcbuzEWfH6nLQOw3H2GwAA//8DAFBLAwQU&#13;&#10;AAYACAAAACEAdqfWWOQAAAAPAQAADwAAAGRycy9kb3ducmV2LnhtbExPy07DMBC8I/EP1iJxQa0D&#13;&#10;adM6jVPxaI8cSAtc3XhJosR2FLtN+HuWE1xWu5rZeWTbyXTsgoNvnJVwP4+AoS2dbmwl4XjYz9bA&#13;&#10;fFBWq85ZlPCNHrb59VWmUu1G+4aXIlSMRKxPlYQ6hD7l3Jc1GuXnrkdL2JcbjAp0DhXXgxpJ3HT8&#13;&#10;IYoSblRjyaFWPT7XWLbF2UhY8lfx+b4T6ilux7tdFPOPouVS3t5MLxsajxtgAafw9wG/HSg/5BTs&#13;&#10;5M5We9ZJmC3EekVc2uJVAowoyXIB7CRBiAR4nvH/PfIfAAAA//8DAFBLAQItABQABgAIAAAAIQC2&#13;&#10;gziS/gAAAOEBAAATAAAAAAAAAAAAAAAAAAAAAABbQ29udGVudF9UeXBlc10ueG1sUEsBAi0AFAAG&#13;&#10;AAgAAAAhADj9If/WAAAAlAEAAAsAAAAAAAAAAAAAAAAALwEAAF9yZWxzLy5yZWxzUEsBAi0AFAAG&#13;&#10;AAgAAAAhAKfItC6HAgAAZAUAAA4AAAAAAAAAAAAAAAAALgIAAGRycy9lMm9Eb2MueG1sUEsBAi0A&#13;&#10;FAAGAAgAAAAhAHan1ljkAAAADwEAAA8AAAAAAAAAAAAAAAAA4QQAAGRycy9kb3ducmV2LnhtbFBL&#13;&#10;BQYAAAAABAAEAPMAAADyBQAAAAA=&#13;&#10;" fillcolor="#eef9fa" stroked="f" strokeweight="1pt">
                <v:stroke joinstyle="miter"/>
              </v:roundrect>
            </w:pict>
          </mc:Fallback>
        </mc:AlternateContent>
      </w:r>
      <w:r w:rsidR="00AD2791" w:rsidRPr="000B03EA">
        <w:rPr>
          <w:lang w:val="en-US"/>
        </w:rPr>
        <w:t>Respons</w:t>
      </w:r>
      <w:r w:rsidR="009A50CB" w:rsidRPr="000B03EA">
        <w:rPr>
          <w:lang w:val="en-US"/>
        </w:rPr>
        <w:t>i</w:t>
      </w:r>
      <w:r w:rsidR="00AD2791" w:rsidRPr="000B03EA">
        <w:rPr>
          <w:lang w:val="en-US"/>
        </w:rPr>
        <w:t>bilit</w:t>
      </w:r>
      <w:r w:rsidR="009A50CB" w:rsidRPr="000B03EA">
        <w:rPr>
          <w:lang w:val="en-US"/>
        </w:rPr>
        <w:t>ie</w:t>
      </w:r>
      <w:r w:rsidR="00AD2791" w:rsidRPr="000B03EA">
        <w:rPr>
          <w:lang w:val="en-US"/>
        </w:rPr>
        <w:t>s</w:t>
      </w:r>
    </w:p>
    <w:p w14:paraId="10D72F3B" w14:textId="7A0E509B" w:rsidR="00B66747" w:rsidRPr="000B03EA" w:rsidRDefault="00B66747" w:rsidP="00130958">
      <w:pPr>
        <w:jc w:val="center"/>
        <w:rPr>
          <w:rFonts w:ascii="Calibri" w:hAnsi="Calibri"/>
          <w:b/>
          <w:sz w:val="40"/>
          <w:szCs w:val="40"/>
          <w:highlight w:val="yellow"/>
          <w:lang w:val="en-US"/>
        </w:rPr>
      </w:pPr>
    </w:p>
    <w:p w14:paraId="70717D3C" w14:textId="31522C8D" w:rsidR="00CD64F2" w:rsidRPr="006529A9" w:rsidRDefault="00CD64F2" w:rsidP="00CD64F2">
      <w:pPr>
        <w:spacing w:before="120" w:line="240" w:lineRule="auto"/>
        <w:jc w:val="both"/>
        <w:rPr>
          <w:rFonts w:ascii="Avenir Book" w:eastAsia="Times New Roman" w:hAnsi="Avenir Book" w:cs="Arial"/>
          <w:lang w:val="en-GB" w:eastAsia="fr-BE"/>
        </w:rPr>
      </w:pPr>
      <w:r w:rsidRPr="006529A9">
        <w:rPr>
          <w:rFonts w:ascii="Avenir Book" w:hAnsi="Avenir Book" w:cstheme="minorHAnsi"/>
          <w:sz w:val="22"/>
          <w:szCs w:val="20"/>
          <w:lang w:val="en-US"/>
        </w:rPr>
        <w:t xml:space="preserve">As </w:t>
      </w:r>
      <w:proofErr w:type="gramStart"/>
      <w:r w:rsidRPr="006529A9">
        <w:rPr>
          <w:rFonts w:ascii="Avenir Book" w:hAnsi="Avenir Book" w:cstheme="minorHAnsi"/>
          <w:sz w:val="22"/>
          <w:szCs w:val="20"/>
          <w:lang w:val="en-US"/>
        </w:rPr>
        <w:t>a</w:t>
      </w:r>
      <w:proofErr w:type="gramEnd"/>
      <w:r w:rsidRPr="006529A9">
        <w:rPr>
          <w:rFonts w:ascii="Avenir Book" w:hAnsi="Avenir Book" w:cstheme="minorHAnsi"/>
          <w:sz w:val="22"/>
          <w:szCs w:val="20"/>
          <w:lang w:val="en-US"/>
        </w:rPr>
        <w:t xml:space="preserve"> </w:t>
      </w:r>
      <w:r w:rsidR="002F4C9D">
        <w:rPr>
          <w:rFonts w:ascii="Avenir Book" w:hAnsi="Avenir Book" w:cs="Futura Medium"/>
          <w:b/>
          <w:bCs/>
          <w:sz w:val="22"/>
          <w:szCs w:val="21"/>
          <w:lang w:val="en-US"/>
        </w:rPr>
        <w:t>Accounting &amp; Administration Officer</w:t>
      </w:r>
      <w:r w:rsidR="00302F9D">
        <w:rPr>
          <w:rFonts w:ascii="Avenir Book" w:hAnsi="Avenir Book" w:cstheme="minorHAnsi"/>
          <w:b/>
          <w:bCs/>
          <w:sz w:val="22"/>
          <w:szCs w:val="20"/>
          <w:lang w:val="en-US"/>
        </w:rPr>
        <w:t>,</w:t>
      </w:r>
      <w:r w:rsidRPr="006529A9">
        <w:rPr>
          <w:rFonts w:ascii="Avenir Book" w:hAnsi="Avenir Book" w:cstheme="minorHAnsi"/>
          <w:sz w:val="22"/>
          <w:szCs w:val="20"/>
          <w:lang w:val="en-US"/>
        </w:rPr>
        <w:t xml:space="preserve"> </w:t>
      </w:r>
      <w:r w:rsidR="00266FAF" w:rsidRPr="00266FAF">
        <w:rPr>
          <w:rFonts w:ascii="Avenir Book" w:hAnsi="Avenir Book" w:cstheme="minorHAnsi"/>
          <w:sz w:val="22"/>
          <w:szCs w:val="20"/>
          <w:lang w:val="en-US"/>
        </w:rPr>
        <w:t xml:space="preserve">you play a central role in the organization by supporting the full team on </w:t>
      </w:r>
      <w:r w:rsidR="00302F9D">
        <w:rPr>
          <w:rFonts w:ascii="Avenir Book" w:hAnsi="Avenir Book" w:cstheme="minorHAnsi"/>
          <w:sz w:val="22"/>
          <w:szCs w:val="20"/>
          <w:lang w:val="en-US"/>
        </w:rPr>
        <w:t xml:space="preserve">accounting, financial, and </w:t>
      </w:r>
      <w:r w:rsidR="00266FAF" w:rsidRPr="00266FAF">
        <w:rPr>
          <w:rFonts w:ascii="Avenir Book" w:hAnsi="Avenir Book" w:cstheme="minorHAnsi"/>
          <w:sz w:val="22"/>
          <w:szCs w:val="20"/>
          <w:lang w:val="en-US"/>
        </w:rPr>
        <w:t>administration matters. You will operate under the guidance and direction of the Chief Financial Officer.</w:t>
      </w:r>
      <w:r w:rsidR="005126E8">
        <w:rPr>
          <w:rFonts w:ascii="Avenir Book" w:hAnsi="Avenir Book" w:cstheme="minorHAnsi"/>
          <w:sz w:val="22"/>
          <w:szCs w:val="20"/>
          <w:lang w:val="en-US"/>
        </w:rPr>
        <w:t xml:space="preserve"> </w:t>
      </w:r>
      <w:r w:rsidR="002A47A1">
        <w:rPr>
          <w:rFonts w:ascii="Avenir Book" w:hAnsi="Avenir Book" w:cstheme="minorHAnsi"/>
          <w:sz w:val="22"/>
          <w:szCs w:val="20"/>
          <w:lang w:val="en-US"/>
        </w:rPr>
        <w:t>Y</w:t>
      </w:r>
      <w:r w:rsidR="002A47A1" w:rsidRPr="002A47A1">
        <w:rPr>
          <w:rFonts w:ascii="Avenir Book" w:hAnsi="Avenir Book" w:cstheme="minorHAnsi"/>
          <w:sz w:val="22"/>
          <w:szCs w:val="20"/>
          <w:lang w:val="en-US"/>
        </w:rPr>
        <w:t xml:space="preserve">ou </w:t>
      </w:r>
      <w:proofErr w:type="gramStart"/>
      <w:r w:rsidR="002A47A1" w:rsidRPr="002A47A1">
        <w:rPr>
          <w:rFonts w:ascii="Avenir Book" w:hAnsi="Avenir Book" w:cstheme="minorHAnsi"/>
          <w:sz w:val="22"/>
          <w:szCs w:val="20"/>
          <w:lang w:val="en-US"/>
        </w:rPr>
        <w:t>are in charge of</w:t>
      </w:r>
      <w:proofErr w:type="gramEnd"/>
      <w:r w:rsidR="002A47A1" w:rsidRPr="002A47A1">
        <w:rPr>
          <w:rFonts w:ascii="Avenir Book" w:hAnsi="Avenir Book" w:cstheme="minorHAnsi"/>
          <w:sz w:val="22"/>
          <w:szCs w:val="20"/>
          <w:lang w:val="en-US"/>
        </w:rPr>
        <w:t xml:space="preserve"> day-to-day administration</w:t>
      </w:r>
      <w:r w:rsidR="00302F9D">
        <w:rPr>
          <w:rFonts w:ascii="Avenir Book" w:hAnsi="Avenir Book" w:cstheme="minorHAnsi"/>
          <w:sz w:val="22"/>
          <w:szCs w:val="20"/>
          <w:lang w:val="en-US"/>
        </w:rPr>
        <w:t xml:space="preserve"> of the company</w:t>
      </w:r>
      <w:r w:rsidR="002A47A1" w:rsidRPr="002A47A1">
        <w:rPr>
          <w:rFonts w:ascii="Avenir Book" w:hAnsi="Avenir Book" w:cstheme="minorHAnsi"/>
          <w:sz w:val="22"/>
          <w:szCs w:val="20"/>
          <w:lang w:val="en-US"/>
        </w:rPr>
        <w:t>.</w:t>
      </w:r>
    </w:p>
    <w:p w14:paraId="09C459F7" w14:textId="30A734D6" w:rsidR="00BE7FD3" w:rsidRPr="000B03EA" w:rsidRDefault="00BE7FD3" w:rsidP="00BE7FD3">
      <w:pPr>
        <w:rPr>
          <w:rFonts w:asciiTheme="minorHAnsi" w:hAnsiTheme="minorHAnsi" w:cstheme="minorHAnsi"/>
          <w:sz w:val="22"/>
          <w:szCs w:val="20"/>
          <w:lang w:val="en-US"/>
        </w:rPr>
      </w:pPr>
    </w:p>
    <w:p w14:paraId="2EE66667" w14:textId="313442D5" w:rsidR="00B55707" w:rsidRPr="00577BB9" w:rsidRDefault="00116863" w:rsidP="00201DE7">
      <w:pPr>
        <w:rPr>
          <w:rFonts w:ascii="Avenir Book" w:hAnsi="Avenir Book" w:cstheme="minorHAnsi"/>
          <w:sz w:val="22"/>
          <w:szCs w:val="20"/>
          <w:lang w:val="en-GB"/>
        </w:rPr>
      </w:pPr>
      <w:r w:rsidRPr="00577BB9">
        <w:rPr>
          <w:rFonts w:ascii="Avenir Book" w:hAnsi="Avenir Book" w:cstheme="minorHAnsi"/>
          <w:sz w:val="22"/>
          <w:szCs w:val="20"/>
          <w:lang w:val="en-GB"/>
        </w:rPr>
        <w:t>Your main responsibilities are:</w:t>
      </w:r>
    </w:p>
    <w:p w14:paraId="505F10B2" w14:textId="222AFC6B" w:rsidR="00777F11" w:rsidRPr="00266FAF" w:rsidRDefault="00777F11" w:rsidP="00777F11">
      <w:pPr>
        <w:numPr>
          <w:ilvl w:val="0"/>
          <w:numId w:val="20"/>
        </w:numPr>
        <w:rPr>
          <w:rFonts w:ascii="Avenir Book" w:hAnsi="Avenir Book" w:cstheme="minorHAnsi"/>
          <w:b/>
          <w:bCs/>
          <w:sz w:val="22"/>
          <w:szCs w:val="20"/>
          <w:lang w:val="en-US"/>
        </w:rPr>
      </w:pPr>
      <w:r w:rsidRPr="00266FAF">
        <w:rPr>
          <w:rFonts w:ascii="Avenir Book" w:hAnsi="Avenir Book" w:cstheme="minorHAnsi"/>
          <w:b/>
          <w:bCs/>
          <w:sz w:val="22"/>
          <w:szCs w:val="20"/>
          <w:lang w:val="en-US"/>
        </w:rPr>
        <w:t>A</w:t>
      </w:r>
      <w:r>
        <w:rPr>
          <w:rFonts w:ascii="Avenir Book" w:hAnsi="Avenir Book" w:cstheme="minorHAnsi"/>
          <w:b/>
          <w:bCs/>
          <w:sz w:val="22"/>
          <w:szCs w:val="20"/>
          <w:lang w:val="en-US"/>
        </w:rPr>
        <w:t>ccounting</w:t>
      </w:r>
      <w:r w:rsidR="000C0932">
        <w:rPr>
          <w:rFonts w:ascii="Avenir Book" w:hAnsi="Avenir Book" w:cstheme="minorHAnsi"/>
          <w:b/>
          <w:bCs/>
          <w:sz w:val="22"/>
          <w:szCs w:val="20"/>
          <w:lang w:val="en-US"/>
        </w:rPr>
        <w:t xml:space="preserve"> management</w:t>
      </w:r>
      <w:r w:rsidR="00302F9D">
        <w:rPr>
          <w:rFonts w:ascii="Avenir Book" w:hAnsi="Avenir Book" w:cstheme="minorHAnsi"/>
          <w:b/>
          <w:bCs/>
          <w:sz w:val="22"/>
          <w:szCs w:val="20"/>
          <w:lang w:val="en-US"/>
        </w:rPr>
        <w:t xml:space="preserve"> and financial </w:t>
      </w:r>
      <w:proofErr w:type="gramStart"/>
      <w:r w:rsidR="00302F9D">
        <w:rPr>
          <w:rFonts w:ascii="Avenir Book" w:hAnsi="Avenir Book" w:cstheme="minorHAnsi"/>
          <w:b/>
          <w:bCs/>
          <w:sz w:val="22"/>
          <w:szCs w:val="20"/>
          <w:lang w:val="en-US"/>
        </w:rPr>
        <w:t>reporting :</w:t>
      </w:r>
      <w:proofErr w:type="gramEnd"/>
    </w:p>
    <w:p w14:paraId="12B3436E" w14:textId="44CFABC6" w:rsidR="00777F11" w:rsidRPr="00777F11" w:rsidRDefault="00777F11" w:rsidP="00777F11">
      <w:pPr>
        <w:numPr>
          <w:ilvl w:val="1"/>
          <w:numId w:val="20"/>
        </w:numPr>
        <w:rPr>
          <w:rFonts w:ascii="Avenir Book" w:hAnsi="Avenir Book" w:cstheme="minorHAnsi"/>
          <w:sz w:val="22"/>
          <w:szCs w:val="20"/>
          <w:lang w:val="en-US"/>
        </w:rPr>
      </w:pPr>
      <w:r w:rsidRPr="00266FAF">
        <w:rPr>
          <w:rFonts w:ascii="Avenir Book" w:hAnsi="Avenir Book" w:cstheme="minorHAnsi"/>
          <w:sz w:val="22"/>
          <w:szCs w:val="20"/>
          <w:lang w:val="en-US"/>
        </w:rPr>
        <w:t xml:space="preserve">Collect invoices and ensure </w:t>
      </w:r>
      <w:r w:rsidR="00302F9D">
        <w:rPr>
          <w:rFonts w:ascii="Avenir Book" w:hAnsi="Avenir Book" w:cstheme="minorHAnsi"/>
          <w:sz w:val="22"/>
          <w:szCs w:val="20"/>
          <w:lang w:val="en-US"/>
        </w:rPr>
        <w:t>accounting</w:t>
      </w:r>
      <w:r w:rsidR="00302F9D" w:rsidRPr="00266FAF">
        <w:rPr>
          <w:rFonts w:ascii="Avenir Book" w:hAnsi="Avenir Book" w:cstheme="minorHAnsi"/>
          <w:sz w:val="22"/>
          <w:szCs w:val="20"/>
          <w:lang w:val="en-US"/>
        </w:rPr>
        <w:t xml:space="preserve"> </w:t>
      </w:r>
      <w:r w:rsidR="00302F9D">
        <w:rPr>
          <w:rFonts w:ascii="Avenir Book" w:hAnsi="Avenir Book" w:cstheme="minorHAnsi"/>
          <w:sz w:val="22"/>
          <w:szCs w:val="20"/>
          <w:lang w:val="en-US"/>
        </w:rPr>
        <w:t>is</w:t>
      </w:r>
      <w:r w:rsidRPr="00266FAF">
        <w:rPr>
          <w:rFonts w:ascii="Avenir Book" w:hAnsi="Avenir Book" w:cstheme="minorHAnsi"/>
          <w:sz w:val="22"/>
          <w:szCs w:val="20"/>
          <w:lang w:val="en-US"/>
        </w:rPr>
        <w:t xml:space="preserve"> hand</w:t>
      </w:r>
      <w:r w:rsidR="002F6CC3">
        <w:rPr>
          <w:rFonts w:ascii="Avenir Book" w:hAnsi="Avenir Book" w:cstheme="minorHAnsi"/>
          <w:sz w:val="22"/>
          <w:szCs w:val="20"/>
          <w:lang w:val="en-US"/>
        </w:rPr>
        <w:t>l</w:t>
      </w:r>
      <w:r w:rsidRPr="00266FAF">
        <w:rPr>
          <w:rFonts w:ascii="Avenir Book" w:hAnsi="Avenir Book" w:cstheme="minorHAnsi"/>
          <w:sz w:val="22"/>
          <w:szCs w:val="20"/>
          <w:lang w:val="en-US"/>
        </w:rPr>
        <w:t>ed over in time</w:t>
      </w:r>
      <w:r w:rsidRPr="00777F11">
        <w:rPr>
          <w:rFonts w:ascii="Avenir Book" w:hAnsi="Avenir Book" w:cstheme="minorHAnsi"/>
          <w:sz w:val="22"/>
          <w:szCs w:val="20"/>
          <w:lang w:val="en-US"/>
        </w:rPr>
        <w:t>.</w:t>
      </w:r>
    </w:p>
    <w:p w14:paraId="022E992C" w14:textId="30B336D4" w:rsidR="00777F11" w:rsidRDefault="00777F11" w:rsidP="00777F11">
      <w:pPr>
        <w:numPr>
          <w:ilvl w:val="1"/>
          <w:numId w:val="20"/>
        </w:numPr>
        <w:rPr>
          <w:rFonts w:ascii="Avenir Book" w:hAnsi="Avenir Book" w:cstheme="minorHAnsi"/>
          <w:sz w:val="22"/>
          <w:szCs w:val="20"/>
          <w:lang w:val="en-US"/>
        </w:rPr>
      </w:pPr>
      <w:r w:rsidRPr="00266FAF">
        <w:rPr>
          <w:rFonts w:ascii="Avenir Book" w:hAnsi="Avenir Book" w:cstheme="minorHAnsi"/>
          <w:sz w:val="22"/>
          <w:szCs w:val="20"/>
          <w:lang w:val="en-US"/>
        </w:rPr>
        <w:t xml:space="preserve">Manage </w:t>
      </w:r>
      <w:r>
        <w:rPr>
          <w:rFonts w:ascii="Avenir Book" w:hAnsi="Avenir Book" w:cstheme="minorHAnsi"/>
          <w:sz w:val="22"/>
          <w:szCs w:val="20"/>
          <w:lang w:val="en-US"/>
        </w:rPr>
        <w:t xml:space="preserve">payments, </w:t>
      </w:r>
      <w:r w:rsidRPr="00266FAF">
        <w:rPr>
          <w:rFonts w:ascii="Avenir Book" w:hAnsi="Avenir Book" w:cstheme="minorHAnsi"/>
          <w:sz w:val="22"/>
          <w:szCs w:val="20"/>
          <w:lang w:val="en-US"/>
        </w:rPr>
        <w:t>expense</w:t>
      </w:r>
      <w:r>
        <w:rPr>
          <w:rFonts w:ascii="Avenir Book" w:hAnsi="Avenir Book" w:cstheme="minorHAnsi"/>
          <w:sz w:val="22"/>
          <w:szCs w:val="20"/>
          <w:lang w:val="en-US"/>
        </w:rPr>
        <w:t>s</w:t>
      </w:r>
      <w:r w:rsidRPr="00266FAF">
        <w:rPr>
          <w:rFonts w:ascii="Avenir Book" w:hAnsi="Avenir Book" w:cstheme="minorHAnsi"/>
          <w:sz w:val="22"/>
          <w:szCs w:val="20"/>
          <w:lang w:val="en-US"/>
        </w:rPr>
        <w:t xml:space="preserve"> reports and credit card expenses</w:t>
      </w:r>
      <w:r>
        <w:rPr>
          <w:rFonts w:ascii="Avenir Book" w:hAnsi="Avenir Book" w:cstheme="minorHAnsi"/>
          <w:sz w:val="22"/>
          <w:szCs w:val="20"/>
          <w:lang w:val="en-US"/>
        </w:rPr>
        <w:t>.</w:t>
      </w:r>
    </w:p>
    <w:p w14:paraId="0FF0E498" w14:textId="574C407F" w:rsidR="00302F9D" w:rsidRPr="00266FAF" w:rsidRDefault="00302F9D" w:rsidP="00777F11">
      <w:pPr>
        <w:numPr>
          <w:ilvl w:val="1"/>
          <w:numId w:val="20"/>
        </w:numPr>
        <w:rPr>
          <w:rFonts w:ascii="Avenir Book" w:hAnsi="Avenir Book" w:cstheme="minorHAnsi"/>
          <w:sz w:val="22"/>
          <w:szCs w:val="20"/>
          <w:lang w:val="en-US"/>
        </w:rPr>
      </w:pPr>
      <w:r>
        <w:rPr>
          <w:rFonts w:ascii="Avenir Book" w:hAnsi="Avenir Book" w:cstheme="minorHAnsi"/>
          <w:sz w:val="22"/>
          <w:szCs w:val="20"/>
          <w:lang w:val="en-US"/>
        </w:rPr>
        <w:t xml:space="preserve">Create, </w:t>
      </w:r>
      <w:proofErr w:type="gramStart"/>
      <w:r>
        <w:rPr>
          <w:rFonts w:ascii="Avenir Book" w:hAnsi="Avenir Book" w:cstheme="minorHAnsi"/>
          <w:sz w:val="22"/>
          <w:szCs w:val="20"/>
          <w:lang w:val="en-US"/>
        </w:rPr>
        <w:t>analyze</w:t>
      </w:r>
      <w:proofErr w:type="gramEnd"/>
      <w:r>
        <w:rPr>
          <w:rFonts w:ascii="Avenir Book" w:hAnsi="Avenir Book" w:cstheme="minorHAnsi"/>
          <w:sz w:val="22"/>
          <w:szCs w:val="20"/>
          <w:lang w:val="en-US"/>
        </w:rPr>
        <w:t xml:space="preserve"> and share financial reports with the top management.</w:t>
      </w:r>
    </w:p>
    <w:p w14:paraId="50B6E807" w14:textId="013CBF3D" w:rsidR="00777F11" w:rsidRPr="00266FAF" w:rsidRDefault="00777F11" w:rsidP="00777F11">
      <w:pPr>
        <w:numPr>
          <w:ilvl w:val="1"/>
          <w:numId w:val="20"/>
        </w:numPr>
        <w:rPr>
          <w:rFonts w:ascii="Avenir Book" w:hAnsi="Avenir Book" w:cstheme="minorHAnsi"/>
          <w:sz w:val="22"/>
          <w:szCs w:val="20"/>
          <w:lang w:val="en-US"/>
        </w:rPr>
      </w:pPr>
      <w:r w:rsidRPr="00266FAF">
        <w:rPr>
          <w:rFonts w:ascii="Avenir Book" w:hAnsi="Avenir Book" w:cstheme="minorHAnsi"/>
          <w:sz w:val="22"/>
          <w:szCs w:val="20"/>
          <w:lang w:val="en-US"/>
        </w:rPr>
        <w:t>Ensure all legal documentation is properly stored</w:t>
      </w:r>
      <w:r>
        <w:rPr>
          <w:rFonts w:ascii="Avenir Book" w:hAnsi="Avenir Book" w:cstheme="minorHAnsi"/>
          <w:sz w:val="22"/>
          <w:szCs w:val="20"/>
          <w:lang w:val="en-US"/>
        </w:rPr>
        <w:t>.</w:t>
      </w:r>
    </w:p>
    <w:p w14:paraId="6092AE50" w14:textId="4D25351B" w:rsidR="00777F11" w:rsidRPr="00266FAF" w:rsidRDefault="00777F11" w:rsidP="00777F11">
      <w:pPr>
        <w:numPr>
          <w:ilvl w:val="0"/>
          <w:numId w:val="20"/>
        </w:numPr>
        <w:rPr>
          <w:rFonts w:ascii="Avenir Book" w:hAnsi="Avenir Book" w:cstheme="minorHAnsi"/>
          <w:sz w:val="22"/>
          <w:szCs w:val="20"/>
          <w:lang w:val="en-US"/>
        </w:rPr>
      </w:pPr>
      <w:r w:rsidRPr="00266FAF">
        <w:rPr>
          <w:rFonts w:ascii="Avenir Book" w:hAnsi="Avenir Book" w:cstheme="minorHAnsi"/>
          <w:b/>
          <w:bCs/>
          <w:sz w:val="22"/>
          <w:szCs w:val="20"/>
          <w:lang w:val="en-US"/>
        </w:rPr>
        <w:t xml:space="preserve">HR </w:t>
      </w:r>
      <w:proofErr w:type="gramStart"/>
      <w:r w:rsidR="00302F9D">
        <w:rPr>
          <w:rFonts w:ascii="Avenir Book" w:hAnsi="Avenir Book" w:cstheme="minorHAnsi"/>
          <w:b/>
          <w:bCs/>
          <w:sz w:val="22"/>
          <w:szCs w:val="20"/>
          <w:lang w:val="en-US"/>
        </w:rPr>
        <w:t>coordination :</w:t>
      </w:r>
      <w:proofErr w:type="gramEnd"/>
      <w:r w:rsidR="00302F9D">
        <w:rPr>
          <w:rFonts w:ascii="Avenir Book" w:hAnsi="Avenir Book" w:cstheme="minorHAnsi"/>
          <w:b/>
          <w:bCs/>
          <w:sz w:val="22"/>
          <w:szCs w:val="20"/>
          <w:lang w:val="en-US"/>
        </w:rPr>
        <w:t xml:space="preserve"> </w:t>
      </w:r>
    </w:p>
    <w:p w14:paraId="1429599E" w14:textId="0D6C2030" w:rsidR="00777F11" w:rsidRPr="00266FAF" w:rsidRDefault="00777F11" w:rsidP="00777F11">
      <w:pPr>
        <w:numPr>
          <w:ilvl w:val="1"/>
          <w:numId w:val="20"/>
        </w:numPr>
        <w:rPr>
          <w:rFonts w:ascii="Avenir Book" w:hAnsi="Avenir Book" w:cstheme="minorHAnsi"/>
          <w:sz w:val="22"/>
          <w:szCs w:val="20"/>
          <w:lang w:val="en-US"/>
        </w:rPr>
      </w:pPr>
      <w:r w:rsidRPr="00266FAF">
        <w:rPr>
          <w:rFonts w:ascii="Avenir Book" w:hAnsi="Avenir Book" w:cstheme="minorHAnsi"/>
          <w:sz w:val="22"/>
          <w:szCs w:val="20"/>
          <w:lang w:val="en-US"/>
        </w:rPr>
        <w:t>Manage administration of employee payroll processing</w:t>
      </w:r>
      <w:r>
        <w:rPr>
          <w:rFonts w:ascii="Avenir Book" w:hAnsi="Avenir Book" w:cstheme="minorHAnsi"/>
          <w:sz w:val="22"/>
          <w:szCs w:val="20"/>
          <w:lang w:val="en-US"/>
        </w:rPr>
        <w:t>.</w:t>
      </w:r>
    </w:p>
    <w:p w14:paraId="115FB820" w14:textId="6E98BF90" w:rsidR="00777F11" w:rsidRPr="00266FAF" w:rsidRDefault="00777F11" w:rsidP="00777F11">
      <w:pPr>
        <w:numPr>
          <w:ilvl w:val="1"/>
          <w:numId w:val="20"/>
        </w:numPr>
        <w:rPr>
          <w:rFonts w:ascii="Avenir Book" w:hAnsi="Avenir Book" w:cstheme="minorHAnsi"/>
          <w:sz w:val="22"/>
          <w:szCs w:val="20"/>
          <w:lang w:val="en-US"/>
        </w:rPr>
      </w:pPr>
      <w:r w:rsidRPr="00266FAF">
        <w:rPr>
          <w:rFonts w:ascii="Avenir Book" w:hAnsi="Avenir Book" w:cstheme="minorHAnsi"/>
          <w:sz w:val="22"/>
          <w:szCs w:val="20"/>
          <w:lang w:val="en-US"/>
        </w:rPr>
        <w:t>Manage the various fringe benefits granted to employees</w:t>
      </w:r>
      <w:r>
        <w:rPr>
          <w:rFonts w:ascii="Avenir Book" w:hAnsi="Avenir Book" w:cstheme="minorHAnsi"/>
          <w:sz w:val="22"/>
          <w:szCs w:val="20"/>
          <w:lang w:val="en-US"/>
        </w:rPr>
        <w:t>.</w:t>
      </w:r>
    </w:p>
    <w:p w14:paraId="1B7B3450" w14:textId="5A90EB29" w:rsidR="00777F11" w:rsidRDefault="00777F11" w:rsidP="00777F11">
      <w:pPr>
        <w:numPr>
          <w:ilvl w:val="1"/>
          <w:numId w:val="20"/>
        </w:numPr>
        <w:rPr>
          <w:rFonts w:ascii="Avenir Book" w:hAnsi="Avenir Book" w:cstheme="minorHAnsi"/>
          <w:sz w:val="22"/>
          <w:szCs w:val="20"/>
          <w:lang w:val="en-US"/>
        </w:rPr>
      </w:pPr>
      <w:r w:rsidRPr="00266FAF">
        <w:rPr>
          <w:rFonts w:ascii="Avenir Book" w:hAnsi="Avenir Book" w:cstheme="minorHAnsi"/>
          <w:sz w:val="22"/>
          <w:szCs w:val="20"/>
          <w:lang w:val="en-US"/>
        </w:rPr>
        <w:t>Oversee completion of timesheets from the team</w:t>
      </w:r>
      <w:r>
        <w:rPr>
          <w:rFonts w:ascii="Avenir Book" w:hAnsi="Avenir Book" w:cstheme="minorHAnsi"/>
          <w:sz w:val="22"/>
          <w:szCs w:val="20"/>
          <w:lang w:val="en-US"/>
        </w:rPr>
        <w:t>.</w:t>
      </w:r>
    </w:p>
    <w:p w14:paraId="6931A577" w14:textId="1B8592BE" w:rsidR="00302F9D" w:rsidRPr="00302F9D" w:rsidRDefault="00302F9D" w:rsidP="00302F9D">
      <w:pPr>
        <w:numPr>
          <w:ilvl w:val="1"/>
          <w:numId w:val="20"/>
        </w:numPr>
        <w:rPr>
          <w:rFonts w:ascii="Avenir Book" w:hAnsi="Avenir Book" w:cstheme="minorHAnsi"/>
          <w:sz w:val="22"/>
          <w:szCs w:val="20"/>
          <w:lang w:val="en-US"/>
        </w:rPr>
      </w:pPr>
      <w:r w:rsidRPr="00266FAF">
        <w:rPr>
          <w:rFonts w:ascii="Avenir Book" w:hAnsi="Avenir Book" w:cstheme="minorHAnsi"/>
          <w:sz w:val="22"/>
          <w:szCs w:val="20"/>
          <w:lang w:val="en-US"/>
        </w:rPr>
        <w:t>Organize informal team events.</w:t>
      </w:r>
    </w:p>
    <w:p w14:paraId="5DD5456E" w14:textId="2889D29A" w:rsidR="00266FAF" w:rsidRPr="00266FAF" w:rsidRDefault="00266FAF" w:rsidP="00266FAF">
      <w:pPr>
        <w:numPr>
          <w:ilvl w:val="0"/>
          <w:numId w:val="20"/>
        </w:numPr>
        <w:rPr>
          <w:rFonts w:ascii="Avenir Book" w:hAnsi="Avenir Book" w:cstheme="minorHAnsi"/>
          <w:b/>
          <w:bCs/>
          <w:sz w:val="22"/>
          <w:szCs w:val="20"/>
          <w:lang w:val="en-US"/>
        </w:rPr>
      </w:pPr>
      <w:r w:rsidRPr="00266FAF">
        <w:rPr>
          <w:rFonts w:ascii="Avenir Book" w:hAnsi="Avenir Book" w:cstheme="minorHAnsi"/>
          <w:b/>
          <w:bCs/>
          <w:sz w:val="22"/>
          <w:szCs w:val="20"/>
          <w:lang w:val="en-US"/>
        </w:rPr>
        <w:t xml:space="preserve">Office </w:t>
      </w:r>
      <w:proofErr w:type="gramStart"/>
      <w:r w:rsidRPr="00266FAF">
        <w:rPr>
          <w:rFonts w:ascii="Avenir Book" w:hAnsi="Avenir Book" w:cstheme="minorHAnsi"/>
          <w:b/>
          <w:bCs/>
          <w:sz w:val="22"/>
          <w:szCs w:val="20"/>
          <w:lang w:val="en-US"/>
        </w:rPr>
        <w:t>management</w:t>
      </w:r>
      <w:r w:rsidR="00302F9D">
        <w:rPr>
          <w:rFonts w:ascii="Avenir Book" w:hAnsi="Avenir Book" w:cstheme="minorHAnsi"/>
          <w:b/>
          <w:bCs/>
          <w:sz w:val="22"/>
          <w:szCs w:val="20"/>
          <w:lang w:val="en-US"/>
        </w:rPr>
        <w:t xml:space="preserve"> :</w:t>
      </w:r>
      <w:proofErr w:type="gramEnd"/>
      <w:r w:rsidR="00302F9D">
        <w:rPr>
          <w:rFonts w:ascii="Avenir Book" w:hAnsi="Avenir Book" w:cstheme="minorHAnsi"/>
          <w:b/>
          <w:bCs/>
          <w:sz w:val="22"/>
          <w:szCs w:val="20"/>
          <w:lang w:val="en-US"/>
        </w:rPr>
        <w:t xml:space="preserve"> </w:t>
      </w:r>
    </w:p>
    <w:p w14:paraId="59D58598" w14:textId="0951EAE8" w:rsidR="00266FAF" w:rsidRPr="00266FAF" w:rsidRDefault="00266FAF" w:rsidP="00266FAF">
      <w:pPr>
        <w:numPr>
          <w:ilvl w:val="1"/>
          <w:numId w:val="20"/>
        </w:numPr>
        <w:rPr>
          <w:rFonts w:ascii="Avenir Book" w:hAnsi="Avenir Book" w:cstheme="minorHAnsi"/>
          <w:sz w:val="22"/>
          <w:szCs w:val="20"/>
          <w:lang w:val="en-US"/>
        </w:rPr>
      </w:pPr>
      <w:r w:rsidRPr="00266FAF">
        <w:rPr>
          <w:rFonts w:ascii="Avenir Book" w:hAnsi="Avenir Book" w:cstheme="minorHAnsi"/>
          <w:sz w:val="22"/>
          <w:szCs w:val="20"/>
          <w:lang w:val="en-US"/>
        </w:rPr>
        <w:t xml:space="preserve">Be the point of contact </w:t>
      </w:r>
      <w:r w:rsidR="00302F9D">
        <w:rPr>
          <w:rFonts w:ascii="Avenir Book" w:hAnsi="Avenir Book" w:cstheme="minorHAnsi"/>
          <w:sz w:val="22"/>
          <w:szCs w:val="20"/>
          <w:lang w:val="en-US"/>
        </w:rPr>
        <w:t xml:space="preserve">with </w:t>
      </w:r>
      <w:r w:rsidRPr="00266FAF">
        <w:rPr>
          <w:rFonts w:ascii="Avenir Book" w:hAnsi="Avenir Book" w:cstheme="minorHAnsi"/>
          <w:sz w:val="22"/>
          <w:szCs w:val="20"/>
          <w:lang w:val="en-US"/>
        </w:rPr>
        <w:t xml:space="preserve">the office owner and the third-party suppliers. </w:t>
      </w:r>
    </w:p>
    <w:p w14:paraId="6F7302FD" w14:textId="572E21A9" w:rsidR="00266FAF" w:rsidRPr="00266FAF" w:rsidRDefault="00266FAF" w:rsidP="00266FAF">
      <w:pPr>
        <w:numPr>
          <w:ilvl w:val="1"/>
          <w:numId w:val="20"/>
        </w:numPr>
        <w:rPr>
          <w:rFonts w:ascii="Avenir Book" w:hAnsi="Avenir Book" w:cstheme="minorHAnsi"/>
          <w:sz w:val="22"/>
          <w:szCs w:val="20"/>
          <w:lang w:val="en-US"/>
        </w:rPr>
      </w:pPr>
      <w:r w:rsidRPr="00266FAF">
        <w:rPr>
          <w:rFonts w:ascii="Avenir Book" w:hAnsi="Avenir Book" w:cstheme="minorHAnsi"/>
          <w:sz w:val="22"/>
          <w:szCs w:val="20"/>
          <w:lang w:val="en-US"/>
        </w:rPr>
        <w:t>Manage the office supplies and support the lab supplies management</w:t>
      </w:r>
      <w:r w:rsidR="00777F11">
        <w:rPr>
          <w:rFonts w:ascii="Avenir Book" w:hAnsi="Avenir Book" w:cstheme="minorHAnsi"/>
          <w:sz w:val="22"/>
          <w:szCs w:val="20"/>
          <w:lang w:val="en-US"/>
        </w:rPr>
        <w:t>.</w:t>
      </w:r>
    </w:p>
    <w:p w14:paraId="722428F0" w14:textId="02B109CF" w:rsidR="00266FAF" w:rsidRPr="00266FAF" w:rsidRDefault="00266FAF" w:rsidP="00266FAF">
      <w:pPr>
        <w:numPr>
          <w:ilvl w:val="1"/>
          <w:numId w:val="20"/>
        </w:numPr>
        <w:rPr>
          <w:rFonts w:ascii="Avenir Book" w:hAnsi="Avenir Book" w:cstheme="minorHAnsi"/>
          <w:sz w:val="22"/>
          <w:szCs w:val="20"/>
          <w:lang w:val="en-US"/>
        </w:rPr>
      </w:pPr>
      <w:r w:rsidRPr="00266FAF">
        <w:rPr>
          <w:rFonts w:ascii="Avenir Book" w:hAnsi="Avenir Book" w:cstheme="minorHAnsi"/>
          <w:sz w:val="22"/>
          <w:szCs w:val="20"/>
          <w:lang w:val="en-US"/>
        </w:rPr>
        <w:t>Ensure that the IT infrastructure is well protected and backed up</w:t>
      </w:r>
      <w:r>
        <w:rPr>
          <w:rFonts w:ascii="Avenir Book" w:hAnsi="Avenir Book" w:cstheme="minorHAnsi"/>
          <w:sz w:val="22"/>
          <w:szCs w:val="20"/>
          <w:lang w:val="en-US"/>
        </w:rPr>
        <w:t>.</w:t>
      </w:r>
    </w:p>
    <w:p w14:paraId="5CC3E25E" w14:textId="09C2827B" w:rsidR="00B55707" w:rsidRPr="00266FAF" w:rsidRDefault="00B55707" w:rsidP="00B55707">
      <w:pPr>
        <w:rPr>
          <w:highlight w:val="yellow"/>
          <w:lang w:val="en-US"/>
        </w:rPr>
      </w:pPr>
    </w:p>
    <w:p w14:paraId="3F6CA47D" w14:textId="7DE3CBD9" w:rsidR="00B55707" w:rsidRDefault="00F012BC" w:rsidP="00B55707">
      <w:pPr>
        <w:pStyle w:val="Titre1"/>
      </w:pPr>
      <w:r>
        <w:rPr>
          <w:rFonts w:ascii="Calibri" w:hAnsi="Calibri" w:cs="Arial"/>
          <w:b/>
          <w:small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9C04B7" wp14:editId="5DA60493">
                <wp:simplePos x="0" y="0"/>
                <wp:positionH relativeFrom="column">
                  <wp:posOffset>-3166477</wp:posOffset>
                </wp:positionH>
                <wp:positionV relativeFrom="paragraph">
                  <wp:posOffset>-280115</wp:posOffset>
                </wp:positionV>
                <wp:extent cx="3582035" cy="871220"/>
                <wp:effectExtent l="0" t="0" r="0" b="508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8712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54B72" id="Rectangle : coins arrondis 2" o:spid="_x0000_s1026" style="position:absolute;margin-left:-249.35pt;margin-top:-22.05pt;width:282.05pt;height:68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QuhwIAAGQFAAAOAAAAZHJzL2Uyb0RvYy54bWysVN9PGzEMfp+0/yHK+7hroQMqrqgCOk1C&#13;&#10;gICJ5zSXtCfl4sxJe+3++jm5HwWG9jDtHnJJbH+2v9i+uNzVhm0V+gpswUdHOWfKSigruyr4j+fF&#13;&#10;lzPOfBC2FAasKvheeX45+/zponFTNYY1mFIhIxDrp40r+DoEN80yL9eqFv4InLIk1IC1CHTEVVai&#13;&#10;aAi9Ntk4z79mDWDpEKTynm6vWyGfJXytlQz3WnsVmCk4xRbSimldxjWbXYjpCoVbV7ILQ/xDFLWo&#13;&#10;LDkdoK5FEGyD1R9QdSURPOhwJKHOQOtKqpQDZTPK32XztBZOpVyIHO8Gmvz/g5V32yf3gERD4/zU&#13;&#10;0zZmsdNYxz/Fx3aJrP1AltoFJunyeHI2zo8nnEmSnZ2OxuPEZnawdujDNwU1i5uCI2xs+UgvkogS&#13;&#10;21sfyC3p93rRowdTlYvKmHTA1fLKINsKer2bm8X5Yh4fjEzeqBkblS1Es1Ycb7JDQmkX9kZFPWMf&#13;&#10;lWZVSSmMUySp1tTgR0ipbBi1orUoVet+ktPXe4/VGS1SLAkwImvyP2B3AL1mC9Jjt1F2+tFUpVId&#13;&#10;jPO/BdYaDxbJM9gwGNeVBfwIwFBWnedWvyeppSaytIRy/4AMoW0U7+Siose7FT48CKTOoB6ibg/3&#13;&#10;tGgDTcGh23G2Bvz10X3Up4IlKWcNdVrB/c+NQMWZ+W6plM9HJyexNdPhZHJKdcTwtWT5WmI39RVQ&#13;&#10;OYxorjiZtlE/mH6rEeoXGgrz6JVEwkryXXAZsD9chXYC0FiRaj5PatSOToRb++RkBI+sxrp83r0I&#13;&#10;dF0FB6r9O+i7Ukzf1XCrGy0tzDcBdJUK/MBrxze1ciqcbuzEWfH6nLQOw3H2GwAA//8DAFBLAwQU&#13;&#10;AAYACAAAACEAmfNmFuMAAAAPAQAADwAAAGRycy9kb3ducmV2LnhtbExPS0+DQBC+m/gfNmPixbQD&#13;&#10;QmuhLI2PevQgvq5bGIHA7hJ2W/DfOz3pZTKT75vvke1m3YsTja61RkK4DECQKW3VmlrC+9vzYgPC&#13;&#10;eWUq1VtDEn7IwS6/vMhUWtnJvNKp8LVgEeNSJaHxfkgRXdmQVm5pBzKMfdtRK8/nWGM1qonFdY+3&#13;&#10;QbBGrVrDDo0a6LGhsiuOWsIKX5Kvj32iHqJuutkHEX4WHUp5fTU/bXncb0F4mv3fB5w7cH7IOdjB&#13;&#10;Hk3lRC9hESebO+aetzgEwZT1KgZxkJBEIWCe4f8e+S8AAAD//wMAUEsBAi0AFAAGAAgAAAAhALaD&#13;&#10;OJL+AAAA4QEAABMAAAAAAAAAAAAAAAAAAAAAAFtDb250ZW50X1R5cGVzXS54bWxQSwECLQAUAAYA&#13;&#10;CAAAACEAOP0h/9YAAACUAQAACwAAAAAAAAAAAAAAAAAvAQAAX3JlbHMvLnJlbHNQSwECLQAUAAYA&#13;&#10;CAAAACEAp8i0LocCAABkBQAADgAAAAAAAAAAAAAAAAAuAgAAZHJzL2Uyb0RvYy54bWxQSwECLQAU&#13;&#10;AAYACAAAACEAmfNmFuMAAAAPAQAADwAAAAAAAAAAAAAAAADhBAAAZHJzL2Rvd25yZXYueG1sUEsF&#13;&#10;BgAAAAAEAAQA8wAAAPEFAAAAAA==&#13;&#10;" fillcolor="#eef9fa" stroked="f" strokeweight="1pt">
                <v:stroke joinstyle="miter"/>
              </v:roundrect>
            </w:pict>
          </mc:Fallback>
        </mc:AlternateContent>
      </w:r>
      <w:r w:rsidR="00B55707" w:rsidRPr="00B55707">
        <w:t>Profil</w:t>
      </w:r>
      <w:r w:rsidR="00116863">
        <w:t>e</w:t>
      </w:r>
    </w:p>
    <w:p w14:paraId="292E9A9B" w14:textId="795461F8" w:rsidR="00B55707" w:rsidRPr="00B55707" w:rsidRDefault="00B55707" w:rsidP="00B55707"/>
    <w:p w14:paraId="12155F75" w14:textId="622DB300" w:rsidR="00B55707" w:rsidRDefault="00B55707" w:rsidP="00B55707">
      <w:pPr>
        <w:rPr>
          <w:highlight w:val="yellow"/>
        </w:rPr>
      </w:pPr>
    </w:p>
    <w:p w14:paraId="687285B5" w14:textId="6085CAE4" w:rsidR="00266FAF" w:rsidRPr="00123AC0" w:rsidRDefault="00266FAF" w:rsidP="00123AC0">
      <w:pPr>
        <w:pStyle w:val="Paragraphedeliste"/>
        <w:numPr>
          <w:ilvl w:val="0"/>
          <w:numId w:val="19"/>
        </w:numPr>
        <w:rPr>
          <w:rFonts w:ascii="Avenir Book" w:hAnsi="Avenir Book"/>
          <w:sz w:val="22"/>
          <w:szCs w:val="20"/>
          <w:lang w:val="en-GB"/>
        </w:rPr>
      </w:pPr>
      <w:proofErr w:type="gramStart"/>
      <w:r w:rsidRPr="00123AC0">
        <w:rPr>
          <w:rFonts w:ascii="Avenir Book" w:hAnsi="Avenir Book"/>
          <w:sz w:val="22"/>
          <w:szCs w:val="20"/>
          <w:lang w:val="en-GB"/>
        </w:rPr>
        <w:t xml:space="preserve">Bachelor’s </w:t>
      </w:r>
      <w:r w:rsidR="00302F9D" w:rsidRPr="00123AC0">
        <w:rPr>
          <w:rFonts w:ascii="Avenir Book" w:hAnsi="Avenir Book"/>
          <w:sz w:val="22"/>
          <w:szCs w:val="20"/>
          <w:lang w:val="en-GB"/>
        </w:rPr>
        <w:t>in Accounting</w:t>
      </w:r>
      <w:proofErr w:type="gramEnd"/>
      <w:r w:rsidR="00302F9D" w:rsidRPr="00123AC0">
        <w:rPr>
          <w:rFonts w:ascii="Avenir Book" w:hAnsi="Avenir Book"/>
          <w:sz w:val="22"/>
          <w:szCs w:val="20"/>
          <w:lang w:val="en-GB"/>
        </w:rPr>
        <w:t>,</w:t>
      </w:r>
      <w:r w:rsidRPr="00123AC0">
        <w:rPr>
          <w:rFonts w:ascii="Avenir Book" w:hAnsi="Avenir Book"/>
          <w:sz w:val="22"/>
          <w:szCs w:val="20"/>
          <w:lang w:val="en-GB"/>
        </w:rPr>
        <w:t xml:space="preserve"> Master’s </w:t>
      </w:r>
      <w:r w:rsidR="000B6D32" w:rsidRPr="00123AC0">
        <w:rPr>
          <w:rFonts w:ascii="Avenir Book" w:hAnsi="Avenir Book"/>
          <w:sz w:val="22"/>
          <w:szCs w:val="20"/>
          <w:lang w:val="en-GB"/>
        </w:rPr>
        <w:t xml:space="preserve">in </w:t>
      </w:r>
      <w:r w:rsidR="00302F9D" w:rsidRPr="00123AC0">
        <w:rPr>
          <w:rFonts w:ascii="Avenir Book" w:hAnsi="Avenir Book"/>
          <w:sz w:val="22"/>
          <w:szCs w:val="20"/>
          <w:lang w:val="en-GB"/>
        </w:rPr>
        <w:t>M</w:t>
      </w:r>
      <w:r w:rsidR="000B6D32" w:rsidRPr="00123AC0">
        <w:rPr>
          <w:rFonts w:ascii="Avenir Book" w:hAnsi="Avenir Book"/>
          <w:sz w:val="22"/>
          <w:szCs w:val="20"/>
          <w:lang w:val="en-GB"/>
        </w:rPr>
        <w:t>anagement</w:t>
      </w:r>
      <w:r w:rsidR="00302F9D" w:rsidRPr="00123AC0">
        <w:rPr>
          <w:rFonts w:ascii="Avenir Book" w:hAnsi="Avenir Book"/>
          <w:sz w:val="22"/>
          <w:szCs w:val="20"/>
          <w:lang w:val="en-GB"/>
        </w:rPr>
        <w:t>,</w:t>
      </w:r>
      <w:r w:rsidR="000B6D32" w:rsidRPr="00123AC0">
        <w:rPr>
          <w:rFonts w:ascii="Avenir Book" w:hAnsi="Avenir Book"/>
          <w:sz w:val="22"/>
          <w:szCs w:val="20"/>
          <w:lang w:val="en-GB"/>
        </w:rPr>
        <w:t xml:space="preserve"> </w:t>
      </w:r>
      <w:r w:rsidRPr="00123AC0">
        <w:rPr>
          <w:rFonts w:ascii="Avenir Book" w:hAnsi="Avenir Book"/>
          <w:sz w:val="22"/>
          <w:szCs w:val="20"/>
          <w:lang w:val="en-GB"/>
        </w:rPr>
        <w:t xml:space="preserve">or equivalent through experience. </w:t>
      </w:r>
    </w:p>
    <w:p w14:paraId="0C804FEB" w14:textId="48805ED3" w:rsidR="00266FAF" w:rsidRPr="00123AC0" w:rsidRDefault="00266FAF" w:rsidP="00123AC0">
      <w:pPr>
        <w:pStyle w:val="Paragraphedeliste"/>
        <w:numPr>
          <w:ilvl w:val="0"/>
          <w:numId w:val="19"/>
        </w:numPr>
        <w:rPr>
          <w:rFonts w:ascii="Avenir Book" w:hAnsi="Avenir Book"/>
          <w:sz w:val="22"/>
          <w:szCs w:val="20"/>
          <w:lang w:val="en-GB"/>
        </w:rPr>
      </w:pPr>
      <w:r w:rsidRPr="00123AC0">
        <w:rPr>
          <w:rFonts w:ascii="Avenir Book" w:hAnsi="Avenir Book"/>
          <w:sz w:val="22"/>
          <w:szCs w:val="20"/>
          <w:lang w:val="en-GB"/>
        </w:rPr>
        <w:t>You have a</w:t>
      </w:r>
      <w:r w:rsidR="00302F9D" w:rsidRPr="00123AC0">
        <w:rPr>
          <w:rFonts w:ascii="Avenir Book" w:hAnsi="Avenir Book"/>
          <w:sz w:val="22"/>
          <w:szCs w:val="20"/>
          <w:lang w:val="en-GB"/>
        </w:rPr>
        <w:t xml:space="preserve"> </w:t>
      </w:r>
      <w:r w:rsidRPr="00123AC0">
        <w:rPr>
          <w:rFonts w:ascii="Avenir Book" w:hAnsi="Avenir Book"/>
          <w:sz w:val="22"/>
          <w:szCs w:val="20"/>
          <w:lang w:val="en-GB"/>
        </w:rPr>
        <w:t>3</w:t>
      </w:r>
      <w:r w:rsidR="00302F9D" w:rsidRPr="00123AC0">
        <w:rPr>
          <w:rFonts w:ascii="Avenir Book" w:hAnsi="Avenir Book"/>
          <w:sz w:val="22"/>
          <w:szCs w:val="20"/>
          <w:lang w:val="en-GB"/>
        </w:rPr>
        <w:t xml:space="preserve"> to 5 </w:t>
      </w:r>
      <w:proofErr w:type="spellStart"/>
      <w:r w:rsidRPr="00123AC0">
        <w:rPr>
          <w:rFonts w:ascii="Avenir Book" w:hAnsi="Avenir Book"/>
          <w:sz w:val="22"/>
          <w:szCs w:val="20"/>
          <w:lang w:val="en-GB"/>
        </w:rPr>
        <w:t>years experience</w:t>
      </w:r>
      <w:proofErr w:type="spellEnd"/>
      <w:r w:rsidRPr="00123AC0">
        <w:rPr>
          <w:rFonts w:ascii="Avenir Book" w:hAnsi="Avenir Book"/>
          <w:sz w:val="22"/>
          <w:szCs w:val="20"/>
          <w:lang w:val="en-GB"/>
        </w:rPr>
        <w:t xml:space="preserve"> in a </w:t>
      </w:r>
      <w:r w:rsidR="00302F9D" w:rsidRPr="00123AC0">
        <w:rPr>
          <w:rFonts w:ascii="Avenir Book" w:hAnsi="Avenir Book"/>
          <w:sz w:val="22"/>
          <w:szCs w:val="20"/>
          <w:lang w:val="en-GB"/>
        </w:rPr>
        <w:t xml:space="preserve">relevant </w:t>
      </w:r>
      <w:r w:rsidRPr="00123AC0">
        <w:rPr>
          <w:rFonts w:ascii="Avenir Book" w:hAnsi="Avenir Book"/>
          <w:sz w:val="22"/>
          <w:szCs w:val="20"/>
          <w:lang w:val="en-GB"/>
        </w:rPr>
        <w:t xml:space="preserve">position. </w:t>
      </w:r>
    </w:p>
    <w:p w14:paraId="318691B6" w14:textId="4E0EDCBE" w:rsidR="00266FAF" w:rsidRPr="00123AC0" w:rsidRDefault="00266FAF" w:rsidP="00123AC0">
      <w:pPr>
        <w:pStyle w:val="Paragraphedeliste"/>
        <w:numPr>
          <w:ilvl w:val="0"/>
          <w:numId w:val="19"/>
        </w:numPr>
        <w:rPr>
          <w:rFonts w:ascii="Avenir Book" w:hAnsi="Avenir Book"/>
          <w:sz w:val="22"/>
          <w:szCs w:val="20"/>
          <w:lang w:val="en-GB"/>
        </w:rPr>
      </w:pPr>
      <w:r w:rsidRPr="00123AC0">
        <w:rPr>
          <w:rFonts w:ascii="Avenir Book" w:hAnsi="Avenir Book"/>
          <w:sz w:val="22"/>
          <w:szCs w:val="20"/>
          <w:lang w:val="en-GB"/>
        </w:rPr>
        <w:t xml:space="preserve">You have experience in a similar </w:t>
      </w:r>
      <w:r w:rsidR="004A2675" w:rsidRPr="00123AC0">
        <w:rPr>
          <w:rFonts w:ascii="Avenir Book" w:hAnsi="Avenir Book"/>
          <w:sz w:val="22"/>
          <w:szCs w:val="20"/>
          <w:lang w:val="en-GB"/>
        </w:rPr>
        <w:t>environment:</w:t>
      </w:r>
      <w:r w:rsidR="00302F9D" w:rsidRPr="00123AC0">
        <w:rPr>
          <w:rFonts w:ascii="Avenir Book" w:hAnsi="Avenir Book"/>
          <w:sz w:val="22"/>
          <w:szCs w:val="20"/>
          <w:lang w:val="en-GB"/>
        </w:rPr>
        <w:t xml:space="preserve"> </w:t>
      </w:r>
      <w:r w:rsidRPr="00123AC0">
        <w:rPr>
          <w:rFonts w:ascii="Avenir Book" w:hAnsi="Avenir Book"/>
          <w:sz w:val="22"/>
          <w:szCs w:val="20"/>
          <w:lang w:val="en-GB"/>
        </w:rPr>
        <w:t xml:space="preserve">small </w:t>
      </w:r>
      <w:r w:rsidRPr="00123AC0">
        <w:rPr>
          <w:rFonts w:ascii="Avenir Book" w:hAnsi="Avenir Book"/>
          <w:b/>
          <w:bCs/>
          <w:sz w:val="22"/>
          <w:szCs w:val="20"/>
          <w:lang w:val="en-GB"/>
        </w:rPr>
        <w:t>international organization.</w:t>
      </w:r>
      <w:r w:rsidRPr="00123AC0">
        <w:rPr>
          <w:rFonts w:ascii="Avenir Book" w:hAnsi="Avenir Book"/>
          <w:sz w:val="22"/>
          <w:szCs w:val="20"/>
          <w:lang w:val="en-GB"/>
        </w:rPr>
        <w:t xml:space="preserve"> </w:t>
      </w:r>
    </w:p>
    <w:p w14:paraId="1290B475" w14:textId="1E86B845" w:rsidR="00266FAF" w:rsidRPr="00123AC0" w:rsidRDefault="00266FAF" w:rsidP="00123AC0">
      <w:pPr>
        <w:pStyle w:val="Paragraphedeliste"/>
        <w:numPr>
          <w:ilvl w:val="0"/>
          <w:numId w:val="19"/>
        </w:numPr>
        <w:rPr>
          <w:rFonts w:ascii="Avenir Book" w:hAnsi="Avenir Book"/>
          <w:sz w:val="22"/>
          <w:szCs w:val="20"/>
          <w:lang w:val="en-GB"/>
        </w:rPr>
      </w:pPr>
      <w:r w:rsidRPr="00123AC0">
        <w:rPr>
          <w:rFonts w:ascii="Avenir Book" w:hAnsi="Avenir Book"/>
          <w:sz w:val="22"/>
          <w:szCs w:val="20"/>
          <w:lang w:val="en-GB"/>
        </w:rPr>
        <w:t xml:space="preserve">You enjoy </w:t>
      </w:r>
      <w:r w:rsidR="00302F9D" w:rsidRPr="00123AC0">
        <w:rPr>
          <w:rFonts w:ascii="Avenir Book" w:hAnsi="Avenir Book"/>
          <w:sz w:val="22"/>
          <w:szCs w:val="20"/>
          <w:lang w:val="en-GB"/>
        </w:rPr>
        <w:t xml:space="preserve">analyzing, organizing, and </w:t>
      </w:r>
      <w:r w:rsidRPr="00123AC0">
        <w:rPr>
          <w:rFonts w:ascii="Avenir Book" w:hAnsi="Avenir Book"/>
          <w:sz w:val="22"/>
          <w:szCs w:val="20"/>
          <w:lang w:val="en-GB"/>
        </w:rPr>
        <w:t>working multitasking</w:t>
      </w:r>
      <w:r w:rsidR="00302F9D" w:rsidRPr="00123AC0">
        <w:rPr>
          <w:rFonts w:ascii="Avenir Book" w:hAnsi="Avenir Book"/>
          <w:sz w:val="22"/>
          <w:szCs w:val="20"/>
          <w:lang w:val="en-GB"/>
        </w:rPr>
        <w:t xml:space="preserve">. </w:t>
      </w:r>
      <w:r w:rsidR="00302F9D" w:rsidRPr="00123AC0">
        <w:rPr>
          <w:rFonts w:ascii="Avenir Book" w:hAnsi="Avenir Book"/>
          <w:b/>
          <w:bCs/>
          <w:sz w:val="22"/>
          <w:szCs w:val="20"/>
          <w:lang w:val="en-GB"/>
        </w:rPr>
        <w:t>You are</w:t>
      </w:r>
      <w:r w:rsidRPr="00123AC0">
        <w:rPr>
          <w:rFonts w:ascii="Avenir Book" w:hAnsi="Avenir Book"/>
          <w:b/>
          <w:bCs/>
          <w:sz w:val="22"/>
          <w:szCs w:val="20"/>
          <w:lang w:val="en-GB"/>
        </w:rPr>
        <w:t xml:space="preserve"> rigorous</w:t>
      </w:r>
      <w:r w:rsidRPr="00123AC0">
        <w:rPr>
          <w:rFonts w:ascii="Avenir Book" w:hAnsi="Avenir Book"/>
          <w:sz w:val="22"/>
          <w:szCs w:val="20"/>
          <w:lang w:val="en-GB"/>
        </w:rPr>
        <w:t>.</w:t>
      </w:r>
    </w:p>
    <w:p w14:paraId="1EC72420" w14:textId="1461308E" w:rsidR="00302F9D" w:rsidRPr="00123AC0" w:rsidRDefault="00302F9D" w:rsidP="00123AC0">
      <w:pPr>
        <w:pStyle w:val="Paragraphedeliste"/>
        <w:numPr>
          <w:ilvl w:val="0"/>
          <w:numId w:val="19"/>
        </w:numPr>
        <w:rPr>
          <w:rFonts w:ascii="Avenir Book" w:hAnsi="Avenir Book"/>
          <w:sz w:val="22"/>
          <w:szCs w:val="20"/>
          <w:lang w:val="en-GB"/>
        </w:rPr>
      </w:pPr>
      <w:r w:rsidRPr="00123AC0">
        <w:rPr>
          <w:rFonts w:ascii="Avenir Book" w:hAnsi="Avenir Book"/>
          <w:sz w:val="22"/>
          <w:szCs w:val="20"/>
          <w:lang w:val="en-GB"/>
        </w:rPr>
        <w:t xml:space="preserve">You are solutions and result-oriented, </w:t>
      </w:r>
      <w:proofErr w:type="gramStart"/>
      <w:r w:rsidRPr="00123AC0">
        <w:rPr>
          <w:rFonts w:ascii="Avenir Book" w:hAnsi="Avenir Book"/>
          <w:b/>
          <w:bCs/>
          <w:sz w:val="22"/>
          <w:szCs w:val="20"/>
          <w:lang w:val="en-GB"/>
        </w:rPr>
        <w:t>autonomous</w:t>
      </w:r>
      <w:proofErr w:type="gramEnd"/>
      <w:r w:rsidRPr="00123AC0">
        <w:rPr>
          <w:rFonts w:ascii="Avenir Book" w:hAnsi="Avenir Book"/>
          <w:sz w:val="22"/>
          <w:szCs w:val="20"/>
          <w:lang w:val="en-GB"/>
        </w:rPr>
        <w:t xml:space="preserve"> and </w:t>
      </w:r>
      <w:r w:rsidRPr="00123AC0">
        <w:rPr>
          <w:rFonts w:ascii="Avenir Book" w:hAnsi="Avenir Book"/>
          <w:b/>
          <w:bCs/>
          <w:sz w:val="22"/>
          <w:szCs w:val="20"/>
          <w:lang w:val="en-GB"/>
        </w:rPr>
        <w:t>proactive</w:t>
      </w:r>
      <w:r w:rsidRPr="00123AC0">
        <w:rPr>
          <w:rFonts w:ascii="Avenir Book" w:hAnsi="Avenir Book"/>
          <w:sz w:val="22"/>
          <w:szCs w:val="20"/>
          <w:lang w:val="en-GB"/>
        </w:rPr>
        <w:t xml:space="preserve">. </w:t>
      </w:r>
    </w:p>
    <w:p w14:paraId="5467AEF7" w14:textId="6DEAB3BE" w:rsidR="00266FAF" w:rsidRPr="00123AC0" w:rsidRDefault="00266FAF" w:rsidP="00123AC0">
      <w:pPr>
        <w:pStyle w:val="Paragraphedeliste"/>
        <w:numPr>
          <w:ilvl w:val="0"/>
          <w:numId w:val="19"/>
        </w:numPr>
        <w:rPr>
          <w:rFonts w:ascii="Avenir Book" w:hAnsi="Avenir Book"/>
          <w:sz w:val="22"/>
          <w:szCs w:val="20"/>
          <w:lang w:val="en-GB"/>
        </w:rPr>
      </w:pPr>
      <w:r w:rsidRPr="00123AC0">
        <w:rPr>
          <w:rFonts w:ascii="Avenir Book" w:hAnsi="Avenir Book"/>
          <w:sz w:val="22"/>
          <w:szCs w:val="20"/>
          <w:lang w:val="en-GB"/>
        </w:rPr>
        <w:t xml:space="preserve">You </w:t>
      </w:r>
      <w:proofErr w:type="gramStart"/>
      <w:r w:rsidRPr="00123AC0">
        <w:rPr>
          <w:rFonts w:ascii="Avenir Book" w:hAnsi="Avenir Book"/>
          <w:sz w:val="22"/>
          <w:szCs w:val="20"/>
          <w:lang w:val="en-GB"/>
        </w:rPr>
        <w:t>are able to</w:t>
      </w:r>
      <w:proofErr w:type="gramEnd"/>
      <w:r w:rsidRPr="00123AC0">
        <w:rPr>
          <w:rFonts w:ascii="Avenir Book" w:hAnsi="Avenir Book"/>
          <w:sz w:val="22"/>
          <w:szCs w:val="20"/>
          <w:lang w:val="en-GB"/>
        </w:rPr>
        <w:t xml:space="preserve"> prioritize, and deal with unplanned requests. </w:t>
      </w:r>
    </w:p>
    <w:p w14:paraId="24AF1C0F" w14:textId="73A4378D" w:rsidR="00266FAF" w:rsidRPr="00123AC0" w:rsidRDefault="00266FAF" w:rsidP="00123AC0">
      <w:pPr>
        <w:pStyle w:val="Paragraphedeliste"/>
        <w:numPr>
          <w:ilvl w:val="0"/>
          <w:numId w:val="19"/>
        </w:numPr>
        <w:rPr>
          <w:rFonts w:ascii="Avenir Book" w:hAnsi="Avenir Book"/>
          <w:sz w:val="22"/>
          <w:szCs w:val="20"/>
          <w:lang w:val="en-GB"/>
        </w:rPr>
      </w:pPr>
      <w:r w:rsidRPr="00123AC0">
        <w:rPr>
          <w:rFonts w:ascii="Avenir Book" w:hAnsi="Avenir Book"/>
          <w:sz w:val="22"/>
          <w:szCs w:val="20"/>
          <w:lang w:val="en-GB"/>
        </w:rPr>
        <w:t xml:space="preserve">You are fluent in </w:t>
      </w:r>
      <w:r w:rsidRPr="00123AC0">
        <w:rPr>
          <w:rFonts w:ascii="Avenir Book" w:hAnsi="Avenir Book"/>
          <w:b/>
          <w:bCs/>
          <w:sz w:val="22"/>
          <w:szCs w:val="20"/>
          <w:lang w:val="en-GB"/>
        </w:rPr>
        <w:t>English and French</w:t>
      </w:r>
      <w:r w:rsidRPr="00123AC0">
        <w:rPr>
          <w:rFonts w:ascii="Avenir Book" w:hAnsi="Avenir Book"/>
          <w:sz w:val="22"/>
          <w:szCs w:val="20"/>
          <w:lang w:val="en-GB"/>
        </w:rPr>
        <w:t>.</w:t>
      </w:r>
    </w:p>
    <w:p w14:paraId="6CD4296A" w14:textId="53B2C591" w:rsidR="00266FAF" w:rsidRPr="00123AC0" w:rsidRDefault="00266FAF" w:rsidP="00123AC0">
      <w:pPr>
        <w:pStyle w:val="Paragraphedeliste"/>
        <w:numPr>
          <w:ilvl w:val="0"/>
          <w:numId w:val="19"/>
        </w:numPr>
        <w:rPr>
          <w:rFonts w:ascii="Avenir Book" w:hAnsi="Avenir Book"/>
          <w:sz w:val="22"/>
          <w:szCs w:val="20"/>
          <w:lang w:val="en-GB"/>
        </w:rPr>
      </w:pPr>
      <w:r w:rsidRPr="00123AC0">
        <w:rPr>
          <w:rFonts w:ascii="Avenir Book" w:hAnsi="Avenir Book"/>
          <w:sz w:val="22"/>
          <w:szCs w:val="20"/>
          <w:lang w:val="en-GB"/>
        </w:rPr>
        <w:t xml:space="preserve">You are </w:t>
      </w:r>
      <w:r w:rsidR="00302F9D" w:rsidRPr="00123AC0">
        <w:rPr>
          <w:rFonts w:ascii="Avenir Book" w:hAnsi="Avenir Book"/>
          <w:sz w:val="22"/>
          <w:szCs w:val="20"/>
          <w:lang w:val="en-GB"/>
        </w:rPr>
        <w:t>comfortable</w:t>
      </w:r>
      <w:r w:rsidRPr="00123AC0">
        <w:rPr>
          <w:rFonts w:ascii="Avenir Book" w:hAnsi="Avenir Book"/>
          <w:sz w:val="22"/>
          <w:szCs w:val="20"/>
          <w:lang w:val="en-GB"/>
        </w:rPr>
        <w:t xml:space="preserve"> with modern IT tools.</w:t>
      </w:r>
      <w:r w:rsidR="002F6CC3" w:rsidRPr="00123AC0">
        <w:rPr>
          <w:rFonts w:ascii="Avenir Book" w:hAnsi="Avenir Book"/>
          <w:sz w:val="22"/>
          <w:szCs w:val="20"/>
          <w:lang w:val="en-GB"/>
        </w:rPr>
        <w:t xml:space="preserve"> An experience with </w:t>
      </w:r>
      <w:r w:rsidR="002F6CC3" w:rsidRPr="00123AC0">
        <w:rPr>
          <w:rFonts w:ascii="Avenir Book" w:hAnsi="Avenir Book"/>
          <w:b/>
          <w:bCs/>
          <w:sz w:val="22"/>
          <w:szCs w:val="20"/>
          <w:lang w:val="en-GB"/>
        </w:rPr>
        <w:t>Odoo</w:t>
      </w:r>
      <w:r w:rsidR="002F6CC3" w:rsidRPr="00123AC0">
        <w:rPr>
          <w:rFonts w:ascii="Avenir Book" w:hAnsi="Avenir Book"/>
          <w:sz w:val="22"/>
          <w:szCs w:val="20"/>
          <w:lang w:val="en-GB"/>
        </w:rPr>
        <w:t xml:space="preserve"> is a plus.</w:t>
      </w:r>
    </w:p>
    <w:p w14:paraId="1934B423" w14:textId="53A5F1FC" w:rsidR="00B55707" w:rsidRPr="00FC3C1C" w:rsidRDefault="00B55707" w:rsidP="00B55707">
      <w:pPr>
        <w:rPr>
          <w:highlight w:val="yellow"/>
          <w:lang w:val="en-US"/>
        </w:rPr>
      </w:pPr>
    </w:p>
    <w:p w14:paraId="15EF6A46" w14:textId="0C399F26" w:rsidR="00B55707" w:rsidRPr="00FC3C1C" w:rsidRDefault="00B55707" w:rsidP="00B55707">
      <w:pPr>
        <w:rPr>
          <w:highlight w:val="yellow"/>
          <w:lang w:val="en-US"/>
        </w:rPr>
      </w:pPr>
    </w:p>
    <w:p w14:paraId="1CCCC4D1" w14:textId="3B7CDC9F" w:rsidR="00B55707" w:rsidRDefault="007D0AE3" w:rsidP="00B55707">
      <w:pPr>
        <w:pStyle w:val="Titre1"/>
      </w:pPr>
      <w:r>
        <w:rPr>
          <w:rFonts w:ascii="Calibri" w:hAnsi="Calibri" w:cs="Arial"/>
          <w:b/>
          <w:smallCap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1A884A" wp14:editId="48990784">
                <wp:simplePos x="0" y="0"/>
                <wp:positionH relativeFrom="column">
                  <wp:posOffset>-3164024</wp:posOffset>
                </wp:positionH>
                <wp:positionV relativeFrom="paragraph">
                  <wp:posOffset>-278221</wp:posOffset>
                </wp:positionV>
                <wp:extent cx="3582035" cy="871220"/>
                <wp:effectExtent l="0" t="0" r="0" b="508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871220"/>
                        </a:xfrm>
                        <a:prstGeom prst="roundRect">
                          <a:avLst/>
                        </a:prstGeom>
                        <a:solidFill>
                          <a:srgbClr val="E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572A57D" id="Rectangle : coins arrondis 5" o:spid="_x0000_s1026" style="position:absolute;margin-left:-249.15pt;margin-top:-21.9pt;width:282.05pt;height:68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QuhwIAAGQFAAAOAAAAZHJzL2Uyb0RvYy54bWysVN9PGzEMfp+0/yHK+7hroQMqrqgCOk1C&#13;&#10;gICJ5zSXtCfl4sxJe+3++jm5HwWG9jDtHnJJbH+2v9i+uNzVhm0V+gpswUdHOWfKSigruyr4j+fF&#13;&#10;lzPOfBC2FAasKvheeX45+/zponFTNYY1mFIhIxDrp40r+DoEN80yL9eqFv4InLIk1IC1CHTEVVai&#13;&#10;aAi9Ntk4z79mDWDpEKTynm6vWyGfJXytlQz3WnsVmCk4xRbSimldxjWbXYjpCoVbV7ILQ/xDFLWo&#13;&#10;LDkdoK5FEGyD1R9QdSURPOhwJKHOQOtKqpQDZTPK32XztBZOpVyIHO8Gmvz/g5V32yf3gERD4/zU&#13;&#10;0zZmsdNYxz/Fx3aJrP1AltoFJunyeHI2zo8nnEmSnZ2OxuPEZnawdujDNwU1i5uCI2xs+UgvkogS&#13;&#10;21sfyC3p93rRowdTlYvKmHTA1fLKINsKer2bm8X5Yh4fjEzeqBkblS1Es1Ycb7JDQmkX9kZFPWMf&#13;&#10;lWZVSSmMUySp1tTgR0ipbBi1orUoVet+ktPXe4/VGS1SLAkwImvyP2B3AL1mC9Jjt1F2+tFUpVId&#13;&#10;jPO/BdYaDxbJM9gwGNeVBfwIwFBWnedWvyeppSaytIRy/4AMoW0U7+Siose7FT48CKTOoB6ibg/3&#13;&#10;tGgDTcGh23G2Bvz10X3Up4IlKWcNdVrB/c+NQMWZ+W6plM9HJyexNdPhZHJKdcTwtWT5WmI39RVQ&#13;&#10;OYxorjiZtlE/mH6rEeoXGgrz6JVEwkryXXAZsD9chXYC0FiRaj5PatSOToRb++RkBI+sxrp83r0I&#13;&#10;dF0FB6r9O+i7Ukzf1XCrGy0tzDcBdJUK/MBrxze1ciqcbuzEWfH6nLQOw3H2GwAA//8DAFBLAwQU&#13;&#10;AAYACAAAACEAwLfkeuEAAAAPAQAADwAAAGRycy9kb3ducmV2LnhtbExPS0+DQBC+m/gfNmPixbSD&#13;&#10;btsUytL4qEcPYqvXLaxAYGcJuy34752e9DKPzDffI91OthNnM/jGkYL7eQTCUOHKhioF+4/X2RqE&#13;&#10;D5pK3TkyCn6Mh212fZXqpHQjvZtzHirBJOQTraAOoU8QfVEbq/3c9Yb49u0GqwOvQ4XloEcmtx0+&#13;&#10;RNEKrW6IFWrdm+faFG1+sgqW+BZ/HXaxfpLteLeLJH7mLSp1ezO9bLg8bkAEM4W/D7hkYP+QsbGj&#13;&#10;O1HpRadgtojXkrGXSXIShqyW3I8KYrkAzFL8nyP7BQAA//8DAFBLAQItABQABgAIAAAAIQC2gziS&#13;&#10;/gAAAOEBAAATAAAAAAAAAAAAAAAAAAAAAABbQ29udGVudF9UeXBlc10ueG1sUEsBAi0AFAAGAAgA&#13;&#10;AAAhADj9If/WAAAAlAEAAAsAAAAAAAAAAAAAAAAALwEAAF9yZWxzLy5yZWxzUEsBAi0AFAAGAAgA&#13;&#10;AAAhAKfItC6HAgAAZAUAAA4AAAAAAAAAAAAAAAAALgIAAGRycy9lMm9Eb2MueG1sUEsBAi0AFAAG&#13;&#10;AAgAAAAhAMC35HrhAAAADwEAAA8AAAAAAAAAAAAAAAAA4QQAAGRycy9kb3ducmV2LnhtbFBLBQYA&#13;&#10;AAAABAAEAPMAAADvBQAAAAA=&#13;&#10;" fillcolor="#eef9fa" stroked="f" strokeweight="1pt">
                <v:stroke joinstyle="miter"/>
              </v:roundrect>
            </w:pict>
          </mc:Fallback>
        </mc:AlternateContent>
      </w:r>
      <w:r w:rsidR="00B55707">
        <w:t>Off</w:t>
      </w:r>
      <w:r w:rsidR="00116863">
        <w:t>e</w:t>
      </w:r>
      <w:r w:rsidR="00B55707">
        <w:t>r</w:t>
      </w:r>
    </w:p>
    <w:p w14:paraId="76A7410B" w14:textId="772EA9BD" w:rsidR="00B55707" w:rsidRPr="00B55707" w:rsidRDefault="00B55707" w:rsidP="00B55707"/>
    <w:p w14:paraId="097728E7" w14:textId="41B606DA" w:rsidR="00B55707" w:rsidRDefault="00B55707" w:rsidP="00B55707">
      <w:pPr>
        <w:rPr>
          <w:highlight w:val="yellow"/>
        </w:rPr>
      </w:pPr>
    </w:p>
    <w:p w14:paraId="55AAB0A8" w14:textId="7518A19B" w:rsidR="00CB00B2" w:rsidRPr="0075353A" w:rsidRDefault="00CB00B2" w:rsidP="00CB00B2">
      <w:pPr>
        <w:pStyle w:val="Paragraphedeliste"/>
        <w:numPr>
          <w:ilvl w:val="0"/>
          <w:numId w:val="19"/>
        </w:numPr>
        <w:rPr>
          <w:rFonts w:ascii="Avenir Book" w:hAnsi="Avenir Book"/>
          <w:sz w:val="22"/>
          <w:szCs w:val="20"/>
          <w:lang w:val="en-GB"/>
        </w:rPr>
      </w:pPr>
      <w:r w:rsidRPr="0075353A">
        <w:rPr>
          <w:rFonts w:ascii="Avenir Book" w:hAnsi="Avenir Book"/>
          <w:sz w:val="22"/>
          <w:szCs w:val="20"/>
          <w:lang w:val="en-GB"/>
        </w:rPr>
        <w:t xml:space="preserve">The opportunity to join a fast-growing start-up located in the centre of </w:t>
      </w:r>
      <w:r w:rsidR="00266FAF">
        <w:rPr>
          <w:rFonts w:ascii="Avenir Book" w:hAnsi="Avenir Book"/>
          <w:sz w:val="22"/>
          <w:szCs w:val="20"/>
          <w:lang w:val="en-GB"/>
        </w:rPr>
        <w:t>Wallonia</w:t>
      </w:r>
      <w:r w:rsidRPr="0075353A">
        <w:rPr>
          <w:rFonts w:ascii="Avenir Book" w:hAnsi="Avenir Book"/>
          <w:sz w:val="22"/>
          <w:szCs w:val="20"/>
          <w:lang w:val="en-GB"/>
        </w:rPr>
        <w:t xml:space="preserve">. </w:t>
      </w:r>
    </w:p>
    <w:p w14:paraId="1413859E" w14:textId="0F90DF91" w:rsidR="00266FAF" w:rsidRDefault="00266FAF" w:rsidP="00CB00B2">
      <w:pPr>
        <w:pStyle w:val="Paragraphedeliste"/>
        <w:numPr>
          <w:ilvl w:val="0"/>
          <w:numId w:val="19"/>
        </w:numPr>
        <w:rPr>
          <w:rFonts w:ascii="Avenir Book" w:hAnsi="Avenir Book"/>
          <w:sz w:val="22"/>
          <w:szCs w:val="20"/>
          <w:lang w:val="en-GB"/>
        </w:rPr>
      </w:pPr>
      <w:r>
        <w:rPr>
          <w:rFonts w:ascii="Avenir Book" w:hAnsi="Avenir Book"/>
          <w:sz w:val="22"/>
          <w:szCs w:val="20"/>
          <w:lang w:val="en-GB"/>
        </w:rPr>
        <w:t>A central role, appreciated by the whole team.</w:t>
      </w:r>
    </w:p>
    <w:p w14:paraId="2F546EC0" w14:textId="714A2C5E" w:rsidR="00302F9D" w:rsidRDefault="00302F9D" w:rsidP="00CB00B2">
      <w:pPr>
        <w:pStyle w:val="Paragraphedeliste"/>
        <w:numPr>
          <w:ilvl w:val="0"/>
          <w:numId w:val="19"/>
        </w:numPr>
        <w:rPr>
          <w:rFonts w:ascii="Avenir Book" w:hAnsi="Avenir Book"/>
          <w:sz w:val="22"/>
          <w:szCs w:val="20"/>
          <w:lang w:val="en-GB"/>
        </w:rPr>
      </w:pPr>
      <w:r w:rsidRPr="00387601">
        <w:rPr>
          <w:rFonts w:ascii="Avenir Book" w:hAnsi="Avenir Book"/>
          <w:sz w:val="22"/>
          <w:szCs w:val="20"/>
          <w:lang w:val="en-GB"/>
        </w:rPr>
        <w:t>Mid- and long-term career and evolution opportunities.</w:t>
      </w:r>
    </w:p>
    <w:p w14:paraId="355D8919" w14:textId="77777777" w:rsidR="00CB00B2" w:rsidRPr="0075353A" w:rsidRDefault="00CB00B2" w:rsidP="00CB00B2">
      <w:pPr>
        <w:pStyle w:val="Paragraphedeliste"/>
        <w:numPr>
          <w:ilvl w:val="0"/>
          <w:numId w:val="19"/>
        </w:numPr>
        <w:rPr>
          <w:rFonts w:ascii="Avenir Book" w:hAnsi="Avenir Book"/>
          <w:sz w:val="22"/>
          <w:szCs w:val="20"/>
          <w:lang w:val="en-GB"/>
        </w:rPr>
      </w:pPr>
      <w:r w:rsidRPr="0075353A">
        <w:rPr>
          <w:rFonts w:ascii="Avenir Book" w:hAnsi="Avenir Book"/>
          <w:sz w:val="22"/>
          <w:szCs w:val="20"/>
          <w:lang w:val="en-GB"/>
        </w:rPr>
        <w:t xml:space="preserve">An inclusive and dynamic working environment. </w:t>
      </w:r>
    </w:p>
    <w:p w14:paraId="60614618" w14:textId="771F64C5" w:rsidR="00CB00B2" w:rsidRPr="00C3006C" w:rsidRDefault="00CB00B2" w:rsidP="00CB00B2">
      <w:pPr>
        <w:pStyle w:val="Paragraphedeliste"/>
        <w:numPr>
          <w:ilvl w:val="0"/>
          <w:numId w:val="19"/>
        </w:numPr>
        <w:rPr>
          <w:rFonts w:ascii="Avenir Book" w:hAnsi="Avenir Book"/>
          <w:sz w:val="22"/>
          <w:szCs w:val="20"/>
          <w:lang w:val="en-GB"/>
        </w:rPr>
      </w:pPr>
      <w:r w:rsidRPr="0075353A">
        <w:rPr>
          <w:rFonts w:ascii="Avenir Book" w:hAnsi="Avenir Book"/>
          <w:sz w:val="22"/>
          <w:szCs w:val="20"/>
          <w:lang w:val="en-GB"/>
        </w:rPr>
        <w:t>A</w:t>
      </w:r>
      <w:r w:rsidR="00266FAF">
        <w:rPr>
          <w:rFonts w:ascii="Avenir Book" w:hAnsi="Avenir Book"/>
          <w:sz w:val="22"/>
          <w:szCs w:val="20"/>
          <w:lang w:val="en-GB"/>
        </w:rPr>
        <w:t xml:space="preserve"> permanent contract with a</w:t>
      </w:r>
      <w:r w:rsidRPr="0075353A">
        <w:rPr>
          <w:rFonts w:ascii="Avenir Book" w:hAnsi="Avenir Book"/>
          <w:sz w:val="22"/>
          <w:szCs w:val="20"/>
          <w:lang w:val="en-GB"/>
        </w:rPr>
        <w:t xml:space="preserve">n attractive </w:t>
      </w:r>
      <w:r w:rsidR="00266FAF">
        <w:rPr>
          <w:rFonts w:ascii="Avenir Book" w:hAnsi="Avenir Book"/>
          <w:sz w:val="22"/>
          <w:szCs w:val="20"/>
          <w:lang w:val="en-GB"/>
        </w:rPr>
        <w:t xml:space="preserve">salary </w:t>
      </w:r>
      <w:r w:rsidRPr="0075353A">
        <w:rPr>
          <w:rFonts w:ascii="Avenir Book" w:hAnsi="Avenir Book"/>
          <w:sz w:val="22"/>
          <w:szCs w:val="20"/>
          <w:lang w:val="en-GB"/>
        </w:rPr>
        <w:t xml:space="preserve">package in line with the position responsibilities. </w:t>
      </w:r>
    </w:p>
    <w:p w14:paraId="24260A09" w14:textId="380A78B5" w:rsidR="00B55707" w:rsidRPr="00CB00B2" w:rsidRDefault="00B55707" w:rsidP="00B55707">
      <w:pPr>
        <w:ind w:left="360"/>
        <w:rPr>
          <w:highlight w:val="yellow"/>
          <w:lang w:val="en-GB"/>
        </w:rPr>
      </w:pPr>
    </w:p>
    <w:p w14:paraId="625BCD64" w14:textId="747B8401" w:rsidR="00B55707" w:rsidRPr="00CB00B2" w:rsidRDefault="00B55707" w:rsidP="00B55707">
      <w:pPr>
        <w:ind w:left="360"/>
        <w:rPr>
          <w:highlight w:val="yellow"/>
          <w:lang w:val="en-US"/>
        </w:rPr>
      </w:pPr>
    </w:p>
    <w:p w14:paraId="76E35229" w14:textId="784282B1" w:rsidR="00B55707" w:rsidRPr="001D6A86" w:rsidRDefault="00B55707" w:rsidP="005754F4">
      <w:pPr>
        <w:pStyle w:val="Titre1"/>
        <w:jc w:val="center"/>
        <w:rPr>
          <w:shd w:val="clear" w:color="auto" w:fill="FFFFFF" w:themeFill="background1"/>
          <w:lang w:val="en-US"/>
        </w:rPr>
      </w:pPr>
      <w:r w:rsidRPr="00B55707">
        <w:rPr>
          <w:rFonts w:ascii="Calibri" w:hAnsi="Calibri" w:cs="Arial"/>
          <w:b/>
          <w:smallCaps/>
          <w:noProof/>
          <w:szCs w:val="22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5FF7A6" wp14:editId="0B4A2497">
                <wp:simplePos x="0" y="0"/>
                <wp:positionH relativeFrom="column">
                  <wp:posOffset>-227965</wp:posOffset>
                </wp:positionH>
                <wp:positionV relativeFrom="paragraph">
                  <wp:posOffset>157480</wp:posOffset>
                </wp:positionV>
                <wp:extent cx="6419461" cy="1922106"/>
                <wp:effectExtent l="0" t="0" r="6985" b="889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461" cy="192210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A5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2382CCA" id="Rectangle : coins arrondis 6" o:spid="_x0000_s1026" style="position:absolute;margin-left:-17.95pt;margin-top:12.4pt;width:505.45pt;height:15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bnShQIAAGUFAAAOAAAAZHJzL2Uyb0RvYy54bWysVE1v2zAMvQ/YfxB0X20HSbYGdYqsRYcB&#13;&#10;RRu0HXpWZCkWIIuapMTJfv0o+SNBV+wwzAdZEslH8onk1fWh0WQvnFdgSlpc5JQIw6FSZlvSHy93&#13;&#10;n75Q4gMzFdNgREmPwtPr5ccPV61diAnUoCvhCIIYv2htSesQ7CLLPK9Fw/wFWGFQKME1LODRbbPK&#13;&#10;sRbRG51N8nyeteAq64AL7/H2thPSZcKXUvDwKKUXgeiSYmwhrS6tm7hmyyu22Dpma8X7MNg/RNEw&#13;&#10;ZdDpCHXLAiM7p/6AahR34EGGCw5NBlIqLlIOmE2Rv8nmuWZWpFyQHG9Hmvz/g+UP+2e7dkhDa/3C&#13;&#10;4zZmcZCuiX+MjxwSWceRLHEIhOPlfFpcTucFJRxlxeVkUuTzSGd2MrfOh28CGhI3JXWwM9UTPkli&#13;&#10;iu3vfej0B73o0sCd0jo9izbxwoNWVbxLB7fd3GhH9iy+Z76afZ31Ps/UMIJomp0ySrtw1CJiaPMk&#13;&#10;JFEV5jBJkaRiEyMs41yYUHSimlWi8zbL8RucxfKMFindBBiRJUY5YvcAg2YHMmB3eff60VSkWh2N&#13;&#10;878F1hmPFskzmDAaN8qAew9AY1a9505/IKmjJrK0geq4dsRB1yne8juFj3fPfFgzh62BTYTtHh5x&#13;&#10;kRrakkK/o6QG9+u9+6iPFYtSSlpstZL6nzvmBCX6u8Faviym09ib6TCdfZ7gwZ1LNucSs2tuAF8f&#13;&#10;Kw+jS9uoH/SwlQ6aV5wKq+gVRcxw9F1SHtxwuAndCMC5wsVqldSwHy0L9+bZ8ggeWY11+XJ4Zc72&#13;&#10;FRyw+B9gaEu2eFPDnW60NLDaBZAqFfiJ155v7OVUOP3cicPi/Jy0TtNx+RsAAP//AwBQSwMEFAAG&#13;&#10;AAgAAAAhANE2G0zlAAAADwEAAA8AAABkcnMvZG93bnJldi54bWxMj81OwzAQhO9IvIO1SNxah7Sh&#13;&#10;JI1TQSq4FUHDz9WN3STCXkex04a3ZznBZaXVzszOl28ma9hJD75zKOBmHgHTWDvVYSPgrXqc3QHz&#13;&#10;QaKSxqEW8K09bIrLi1xmyp3xVZ/2oWEUgj6TAtoQ+oxzX7faSj93vUa6Hd1gZaB1aLga5JnCreFx&#13;&#10;FN1yKzukD63sddnq+ms/WgHR8gGPz377Uo3pR/XZP5XmfVcKcX01bdc07tfAgp7CnwN+Gag/FFTs&#13;&#10;4EZUnhkBs0WSklRAvCQOEqSrhAgPAhbxKgFe5Pw/R/EDAAD//wMAUEsBAi0AFAAGAAgAAAAhALaD&#13;&#10;OJL+AAAA4QEAABMAAAAAAAAAAAAAAAAAAAAAAFtDb250ZW50X1R5cGVzXS54bWxQSwECLQAUAAYA&#13;&#10;CAAAACEAOP0h/9YAAACUAQAACwAAAAAAAAAAAAAAAAAvAQAAX3JlbHMvLnJlbHNQSwECLQAUAAYA&#13;&#10;CAAAACEALe250oUCAABlBQAADgAAAAAAAAAAAAAAAAAuAgAAZHJzL2Uyb0RvYy54bWxQSwECLQAU&#13;&#10;AAYACAAAACEA0TYbTOUAAAAPAQAADwAAAAAAAAAAAAAAAADfBAAAZHJzL2Rvd25yZXYueG1sUEsF&#13;&#10;BgAAAAAEAAQA8wAAAPEFAAAAAA==&#13;&#10;" filled="f" strokecolor="#00a5b5" strokeweight="1pt">
                <v:stroke joinstyle="miter"/>
              </v:roundrect>
            </w:pict>
          </mc:Fallback>
        </mc:AlternateContent>
      </w:r>
      <w:proofErr w:type="gramStart"/>
      <w:r w:rsidR="00116863" w:rsidRPr="001D6A86">
        <w:rPr>
          <w:shd w:val="clear" w:color="auto" w:fill="FFFFFF" w:themeFill="background1"/>
          <w:lang w:val="en-US"/>
        </w:rPr>
        <w:t>interested</w:t>
      </w:r>
      <w:r w:rsidRPr="001D6A86">
        <w:rPr>
          <w:shd w:val="clear" w:color="auto" w:fill="FFFFFF" w:themeFill="background1"/>
          <w:lang w:val="en-US"/>
        </w:rPr>
        <w:t> ?</w:t>
      </w:r>
      <w:proofErr w:type="gramEnd"/>
    </w:p>
    <w:p w14:paraId="550835B6" w14:textId="77777777" w:rsidR="005754F4" w:rsidRPr="001D6A86" w:rsidRDefault="005754F4" w:rsidP="00B55707">
      <w:pPr>
        <w:rPr>
          <w:lang w:val="en-US"/>
        </w:rPr>
      </w:pPr>
    </w:p>
    <w:p w14:paraId="31381013" w14:textId="4A091E45" w:rsidR="007D0AE3" w:rsidRPr="000B03EA" w:rsidRDefault="00116863" w:rsidP="005754F4">
      <w:pPr>
        <w:jc w:val="both"/>
        <w:rPr>
          <w:rFonts w:asciiTheme="minorHAnsi" w:hAnsiTheme="minorHAnsi" w:cstheme="minorHAnsi"/>
          <w:sz w:val="22"/>
          <w:lang w:val="en-US"/>
        </w:rPr>
      </w:pPr>
      <w:r w:rsidRPr="000B03EA">
        <w:rPr>
          <w:rFonts w:asciiTheme="minorHAnsi" w:hAnsiTheme="minorHAnsi" w:cstheme="minorHAnsi"/>
          <w:sz w:val="22"/>
          <w:lang w:val="en-US"/>
        </w:rPr>
        <w:t xml:space="preserve">Please send your CV together with an adapted cover letter via </w:t>
      </w:r>
      <w:r w:rsidRPr="000B03EA">
        <w:rPr>
          <w:rFonts w:asciiTheme="minorHAnsi" w:hAnsiTheme="minorHAnsi" w:cstheme="minorHAnsi"/>
          <w:sz w:val="22"/>
          <w:highlight w:val="yellow"/>
          <w:lang w:val="en-US"/>
        </w:rPr>
        <w:t>URL</w:t>
      </w:r>
      <w:r w:rsidRPr="000B03EA">
        <w:rPr>
          <w:rFonts w:asciiTheme="minorHAnsi" w:hAnsiTheme="minorHAnsi" w:cstheme="minorHAnsi"/>
          <w:sz w:val="22"/>
          <w:lang w:val="en-US"/>
        </w:rPr>
        <w:t xml:space="preserve"> or to </w:t>
      </w:r>
      <w:hyperlink r:id="rId12" w:history="1">
        <w:r w:rsidRPr="000B03EA">
          <w:rPr>
            <w:rStyle w:val="Lienhypertexte"/>
            <w:rFonts w:asciiTheme="minorHAnsi" w:hAnsiTheme="minorHAnsi" w:cstheme="minorHAnsi"/>
            <w:sz w:val="22"/>
            <w:lang w:val="en-US"/>
          </w:rPr>
          <w:t>recruitment@pahrtners.be</w:t>
        </w:r>
      </w:hyperlink>
      <w:r w:rsidR="00B55707" w:rsidRPr="000B03EA">
        <w:rPr>
          <w:rFonts w:asciiTheme="minorHAnsi" w:hAnsiTheme="minorHAnsi" w:cstheme="minorHAnsi"/>
          <w:sz w:val="22"/>
          <w:lang w:val="en-US"/>
        </w:rPr>
        <w:t>.</w:t>
      </w:r>
      <w:r w:rsidRPr="000B03EA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7C8E6A18" w14:textId="77777777" w:rsidR="00B66747" w:rsidRPr="00116863" w:rsidRDefault="00B66747" w:rsidP="003D7C2D">
      <w:pPr>
        <w:spacing w:line="240" w:lineRule="auto"/>
        <w:jc w:val="both"/>
        <w:rPr>
          <w:rFonts w:ascii="Calibri" w:hAnsi="Calibri" w:cs="Arial"/>
          <w:b/>
          <w:szCs w:val="24"/>
          <w:lang w:val="en-US"/>
        </w:rPr>
      </w:pPr>
    </w:p>
    <w:p w14:paraId="6BDDACDC" w14:textId="77777777" w:rsidR="00B66747" w:rsidRPr="00116863" w:rsidRDefault="00B66747" w:rsidP="003D7C2D">
      <w:pPr>
        <w:spacing w:line="240" w:lineRule="auto"/>
        <w:jc w:val="both"/>
        <w:rPr>
          <w:rFonts w:ascii="Calibri" w:hAnsi="Calibri" w:cs="Arial"/>
          <w:b/>
          <w:szCs w:val="24"/>
          <w:lang w:val="en-US"/>
        </w:rPr>
      </w:pPr>
    </w:p>
    <w:tbl>
      <w:tblPr>
        <w:tblStyle w:val="Grilledutableau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A5B5"/>
        <w:tblLook w:val="04A0" w:firstRow="1" w:lastRow="0" w:firstColumn="1" w:lastColumn="0" w:noHBand="0" w:noVBand="1"/>
      </w:tblPr>
      <w:tblGrid>
        <w:gridCol w:w="2268"/>
        <w:gridCol w:w="4678"/>
        <w:gridCol w:w="2449"/>
      </w:tblGrid>
      <w:tr w:rsidR="00BE7FD3" w:rsidRPr="002F4C9D" w14:paraId="79977BE3" w14:textId="77777777" w:rsidTr="002B7B91">
        <w:tc>
          <w:tcPr>
            <w:tcW w:w="2268" w:type="dxa"/>
            <w:shd w:val="clear" w:color="auto" w:fill="00A5B5"/>
          </w:tcPr>
          <w:p w14:paraId="1D9892DF" w14:textId="77777777" w:rsidR="00BE7FD3" w:rsidRPr="00116863" w:rsidRDefault="00BE7FD3" w:rsidP="002B7B91">
            <w:pPr>
              <w:spacing w:line="192" w:lineRule="auto"/>
              <w:rPr>
                <w:rFonts w:ascii="Calibri" w:hAnsi="Calibri" w:cs="Arial"/>
                <w:b/>
                <w:color w:val="00A5B5"/>
                <w:shd w:val="clear" w:color="auto" w:fill="FFFFFF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C98033A" w14:textId="77777777" w:rsidR="00F00F53" w:rsidRDefault="000B03EA" w:rsidP="002B7B91">
            <w:pPr>
              <w:spacing w:line="192" w:lineRule="auto"/>
              <w:jc w:val="center"/>
              <w:rPr>
                <w:rFonts w:ascii="Avenir Book" w:hAnsi="Avenir Book" w:cs="Futura Medium"/>
                <w:b/>
                <w:color w:val="00A5B5"/>
                <w:shd w:val="clear" w:color="auto" w:fill="FFFFFF"/>
                <w:lang w:val="en-US"/>
              </w:rPr>
            </w:pPr>
            <w:r w:rsidRPr="00116863">
              <w:rPr>
                <w:rFonts w:ascii="Avenir Book" w:hAnsi="Avenir Book" w:cs="Futura Medium"/>
                <w:b/>
                <w:color w:val="00A5B5"/>
                <w:shd w:val="clear" w:color="auto" w:fill="FFFFFF"/>
                <w:lang w:val="en-US"/>
              </w:rPr>
              <w:t xml:space="preserve">YOUR APPLICATION AND </w:t>
            </w:r>
          </w:p>
          <w:p w14:paraId="01473A66" w14:textId="2DC86A05" w:rsidR="00BE7FD3" w:rsidRPr="00116863" w:rsidRDefault="000B03EA" w:rsidP="002B7B91">
            <w:pPr>
              <w:spacing w:line="192" w:lineRule="auto"/>
              <w:jc w:val="center"/>
              <w:rPr>
                <w:rFonts w:ascii="Avenir Book" w:hAnsi="Avenir Book" w:cs="Futura Medium"/>
                <w:b/>
                <w:color w:val="00A5B5"/>
                <w:shd w:val="clear" w:color="auto" w:fill="FFFFFF"/>
                <w:lang w:val="en-US"/>
              </w:rPr>
            </w:pPr>
            <w:r w:rsidRPr="00116863">
              <w:rPr>
                <w:rFonts w:ascii="Avenir Book" w:hAnsi="Avenir Book" w:cs="Futura Medium"/>
                <w:b/>
                <w:color w:val="00A5B5"/>
                <w:shd w:val="clear" w:color="auto" w:fill="FFFFFF"/>
                <w:lang w:val="en-US"/>
              </w:rPr>
              <w:t>RELATED INFORMATION WILL REMAIN STRICTLY CONFIDENTIAL.</w:t>
            </w:r>
          </w:p>
        </w:tc>
        <w:tc>
          <w:tcPr>
            <w:tcW w:w="2449" w:type="dxa"/>
            <w:shd w:val="clear" w:color="auto" w:fill="00A5B5"/>
          </w:tcPr>
          <w:p w14:paraId="2498162D" w14:textId="77777777" w:rsidR="00BE7FD3" w:rsidRPr="00116863" w:rsidRDefault="00BE7FD3" w:rsidP="002B7B91">
            <w:pPr>
              <w:spacing w:line="192" w:lineRule="auto"/>
              <w:rPr>
                <w:rFonts w:ascii="Calibri" w:hAnsi="Calibri" w:cs="Arial"/>
                <w:b/>
                <w:color w:val="00A5B5"/>
                <w:shd w:val="clear" w:color="auto" w:fill="FFFFFF"/>
                <w:lang w:val="en-US"/>
              </w:rPr>
            </w:pPr>
          </w:p>
        </w:tc>
      </w:tr>
    </w:tbl>
    <w:p w14:paraId="2A5B1D49" w14:textId="542A5562" w:rsidR="00BE7FD3" w:rsidRPr="00116863" w:rsidRDefault="00BE7FD3">
      <w:pPr>
        <w:rPr>
          <w:lang w:val="en-US"/>
        </w:rPr>
      </w:pPr>
    </w:p>
    <w:sectPr w:rsidR="00BE7FD3" w:rsidRPr="00116863" w:rsidSect="00F91CF5">
      <w:footerReference w:type="default" r:id="rId13"/>
      <w:pgSz w:w="11900" w:h="16840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D3C2" w14:textId="77777777" w:rsidR="00F91CF5" w:rsidRDefault="00F91CF5" w:rsidP="00C868F1">
      <w:pPr>
        <w:spacing w:line="240" w:lineRule="auto"/>
      </w:pPr>
      <w:r>
        <w:separator/>
      </w:r>
    </w:p>
  </w:endnote>
  <w:endnote w:type="continuationSeparator" w:id="0">
    <w:p w14:paraId="4C9892E0" w14:textId="77777777" w:rsidR="00F91CF5" w:rsidRDefault="00F91CF5" w:rsidP="00C868F1">
      <w:pPr>
        <w:spacing w:line="240" w:lineRule="auto"/>
      </w:pPr>
      <w:r>
        <w:continuationSeparator/>
      </w:r>
    </w:p>
  </w:endnote>
  <w:endnote w:type="continuationNotice" w:id="1">
    <w:p w14:paraId="14CD2C21" w14:textId="77777777" w:rsidR="00F91CF5" w:rsidRDefault="00F91C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Times New Roman (Titre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8A9B" w14:textId="38934926" w:rsidR="00130B2D" w:rsidRDefault="002D093C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BFEB9" wp14:editId="3663C3A8">
          <wp:simplePos x="0" y="0"/>
          <wp:positionH relativeFrom="margin">
            <wp:posOffset>1843405</wp:posOffset>
          </wp:positionH>
          <wp:positionV relativeFrom="margin">
            <wp:posOffset>9026888</wp:posOffset>
          </wp:positionV>
          <wp:extent cx="2068830" cy="587375"/>
          <wp:effectExtent l="0" t="0" r="0" b="0"/>
          <wp:wrapSquare wrapText="bothSides"/>
          <wp:docPr id="4" name="Image 4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logo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33" b="23506"/>
                  <a:stretch/>
                </pic:blipFill>
                <pic:spPr bwMode="auto">
                  <a:xfrm>
                    <a:off x="0" y="0"/>
                    <a:ext cx="2068830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30B2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67BB" w14:textId="77777777" w:rsidR="00F91CF5" w:rsidRDefault="00F91CF5" w:rsidP="00C868F1">
      <w:pPr>
        <w:spacing w:line="240" w:lineRule="auto"/>
      </w:pPr>
      <w:r>
        <w:separator/>
      </w:r>
    </w:p>
  </w:footnote>
  <w:footnote w:type="continuationSeparator" w:id="0">
    <w:p w14:paraId="1A9710CE" w14:textId="77777777" w:rsidR="00F91CF5" w:rsidRDefault="00F91CF5" w:rsidP="00C868F1">
      <w:pPr>
        <w:spacing w:line="240" w:lineRule="auto"/>
      </w:pPr>
      <w:r>
        <w:continuationSeparator/>
      </w:r>
    </w:p>
  </w:footnote>
  <w:footnote w:type="continuationNotice" w:id="1">
    <w:p w14:paraId="4A99B680" w14:textId="77777777" w:rsidR="00F91CF5" w:rsidRDefault="00F91CF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771"/>
    <w:multiLevelType w:val="hybridMultilevel"/>
    <w:tmpl w:val="DDAEDDC2"/>
    <w:lvl w:ilvl="0" w:tplc="FE9EB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7471"/>
    <w:multiLevelType w:val="multilevel"/>
    <w:tmpl w:val="A59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058E5"/>
    <w:multiLevelType w:val="hybridMultilevel"/>
    <w:tmpl w:val="30E2C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06E1"/>
    <w:multiLevelType w:val="hybridMultilevel"/>
    <w:tmpl w:val="3AB47B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703"/>
    <w:multiLevelType w:val="multilevel"/>
    <w:tmpl w:val="936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4E5BCA"/>
    <w:multiLevelType w:val="hybridMultilevel"/>
    <w:tmpl w:val="943EA926"/>
    <w:lvl w:ilvl="0" w:tplc="7D5CC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713"/>
    <w:multiLevelType w:val="hybridMultilevel"/>
    <w:tmpl w:val="03787B00"/>
    <w:lvl w:ilvl="0" w:tplc="CCAEC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5B5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843DC"/>
    <w:multiLevelType w:val="hybridMultilevel"/>
    <w:tmpl w:val="31C49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6D00"/>
    <w:multiLevelType w:val="multilevel"/>
    <w:tmpl w:val="D3F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2306B"/>
    <w:multiLevelType w:val="hybridMultilevel"/>
    <w:tmpl w:val="5CA80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23DBA"/>
    <w:multiLevelType w:val="hybridMultilevel"/>
    <w:tmpl w:val="7EA28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D5038"/>
    <w:multiLevelType w:val="hybridMultilevel"/>
    <w:tmpl w:val="8E82A016"/>
    <w:lvl w:ilvl="0" w:tplc="21F413E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F6F15"/>
    <w:multiLevelType w:val="multilevel"/>
    <w:tmpl w:val="A4D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A93A72"/>
    <w:multiLevelType w:val="multilevel"/>
    <w:tmpl w:val="CD86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F56397"/>
    <w:multiLevelType w:val="multilevel"/>
    <w:tmpl w:val="B81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22580E"/>
    <w:multiLevelType w:val="hybridMultilevel"/>
    <w:tmpl w:val="9DA2B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15A20"/>
    <w:multiLevelType w:val="hybridMultilevel"/>
    <w:tmpl w:val="83CCA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813FE"/>
    <w:multiLevelType w:val="multilevel"/>
    <w:tmpl w:val="76DC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F04302"/>
    <w:multiLevelType w:val="hybridMultilevel"/>
    <w:tmpl w:val="5E4AC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A21BF"/>
    <w:multiLevelType w:val="hybridMultilevel"/>
    <w:tmpl w:val="C6122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B73C3"/>
    <w:multiLevelType w:val="hybridMultilevel"/>
    <w:tmpl w:val="C50AC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437263">
    <w:abstractNumId w:val="0"/>
  </w:num>
  <w:num w:numId="2" w16cid:durableId="815530129">
    <w:abstractNumId w:val="19"/>
  </w:num>
  <w:num w:numId="3" w16cid:durableId="1898661612">
    <w:abstractNumId w:val="15"/>
  </w:num>
  <w:num w:numId="4" w16cid:durableId="1965119127">
    <w:abstractNumId w:val="8"/>
  </w:num>
  <w:num w:numId="5" w16cid:durableId="194926032">
    <w:abstractNumId w:val="3"/>
  </w:num>
  <w:num w:numId="6" w16cid:durableId="1368024815">
    <w:abstractNumId w:val="20"/>
  </w:num>
  <w:num w:numId="7" w16cid:durableId="778990350">
    <w:abstractNumId w:val="9"/>
  </w:num>
  <w:num w:numId="8" w16cid:durableId="467283329">
    <w:abstractNumId w:val="2"/>
  </w:num>
  <w:num w:numId="9" w16cid:durableId="339746200">
    <w:abstractNumId w:val="14"/>
  </w:num>
  <w:num w:numId="10" w16cid:durableId="1020592852">
    <w:abstractNumId w:val="12"/>
  </w:num>
  <w:num w:numId="11" w16cid:durableId="1222786979">
    <w:abstractNumId w:val="4"/>
  </w:num>
  <w:num w:numId="12" w16cid:durableId="2142843113">
    <w:abstractNumId w:val="11"/>
  </w:num>
  <w:num w:numId="13" w16cid:durableId="526992672">
    <w:abstractNumId w:val="13"/>
  </w:num>
  <w:num w:numId="14" w16cid:durableId="829952765">
    <w:abstractNumId w:val="1"/>
  </w:num>
  <w:num w:numId="15" w16cid:durableId="2142307200">
    <w:abstractNumId w:val="17"/>
  </w:num>
  <w:num w:numId="16" w16cid:durableId="153031853">
    <w:abstractNumId w:val="10"/>
  </w:num>
  <w:num w:numId="17" w16cid:durableId="1363172856">
    <w:abstractNumId w:val="5"/>
  </w:num>
  <w:num w:numId="18" w16cid:durableId="848449348">
    <w:abstractNumId w:val="7"/>
  </w:num>
  <w:num w:numId="19" w16cid:durableId="262543557">
    <w:abstractNumId w:val="6"/>
  </w:num>
  <w:num w:numId="20" w16cid:durableId="851185548">
    <w:abstractNumId w:val="16"/>
  </w:num>
  <w:num w:numId="21" w16cid:durableId="4890622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B2"/>
    <w:rsid w:val="00010528"/>
    <w:rsid w:val="0001650A"/>
    <w:rsid w:val="00020BE1"/>
    <w:rsid w:val="0003328F"/>
    <w:rsid w:val="0003567F"/>
    <w:rsid w:val="00035D79"/>
    <w:rsid w:val="000452EA"/>
    <w:rsid w:val="00056E97"/>
    <w:rsid w:val="0006070D"/>
    <w:rsid w:val="0007374C"/>
    <w:rsid w:val="00076356"/>
    <w:rsid w:val="000814A2"/>
    <w:rsid w:val="00094E96"/>
    <w:rsid w:val="00097A02"/>
    <w:rsid w:val="000B03EA"/>
    <w:rsid w:val="000B6D32"/>
    <w:rsid w:val="000C0932"/>
    <w:rsid w:val="000E4476"/>
    <w:rsid w:val="000E57FA"/>
    <w:rsid w:val="000E66DA"/>
    <w:rsid w:val="000F3C7C"/>
    <w:rsid w:val="000F5BFF"/>
    <w:rsid w:val="000F7A66"/>
    <w:rsid w:val="00101FE4"/>
    <w:rsid w:val="0010392C"/>
    <w:rsid w:val="00103E3F"/>
    <w:rsid w:val="00111411"/>
    <w:rsid w:val="0011553E"/>
    <w:rsid w:val="00116863"/>
    <w:rsid w:val="001219B1"/>
    <w:rsid w:val="00123AC0"/>
    <w:rsid w:val="00127E36"/>
    <w:rsid w:val="00130958"/>
    <w:rsid w:val="00130B2D"/>
    <w:rsid w:val="0017190C"/>
    <w:rsid w:val="001903EA"/>
    <w:rsid w:val="001938D9"/>
    <w:rsid w:val="001A2016"/>
    <w:rsid w:val="001A516A"/>
    <w:rsid w:val="001C6215"/>
    <w:rsid w:val="001D6A86"/>
    <w:rsid w:val="001F2222"/>
    <w:rsid w:val="00201DE7"/>
    <w:rsid w:val="00234A57"/>
    <w:rsid w:val="002366C2"/>
    <w:rsid w:val="00245319"/>
    <w:rsid w:val="002534E7"/>
    <w:rsid w:val="00253B59"/>
    <w:rsid w:val="00261CEC"/>
    <w:rsid w:val="002635C0"/>
    <w:rsid w:val="00265175"/>
    <w:rsid w:val="00266FAF"/>
    <w:rsid w:val="00275A58"/>
    <w:rsid w:val="002A47A1"/>
    <w:rsid w:val="002D093C"/>
    <w:rsid w:val="002D2D77"/>
    <w:rsid w:val="002D764E"/>
    <w:rsid w:val="002E29B8"/>
    <w:rsid w:val="002E4B4C"/>
    <w:rsid w:val="002E7366"/>
    <w:rsid w:val="002F4C9D"/>
    <w:rsid w:val="002F4FB9"/>
    <w:rsid w:val="002F6CC3"/>
    <w:rsid w:val="002F7915"/>
    <w:rsid w:val="00300094"/>
    <w:rsid w:val="003024CE"/>
    <w:rsid w:val="00302F9D"/>
    <w:rsid w:val="00340F70"/>
    <w:rsid w:val="0034724B"/>
    <w:rsid w:val="00364951"/>
    <w:rsid w:val="00371A2E"/>
    <w:rsid w:val="00372F3C"/>
    <w:rsid w:val="00380580"/>
    <w:rsid w:val="00387601"/>
    <w:rsid w:val="003C3F99"/>
    <w:rsid w:val="003C717D"/>
    <w:rsid w:val="003D12DA"/>
    <w:rsid w:val="003D7C2D"/>
    <w:rsid w:val="003E5275"/>
    <w:rsid w:val="00424C64"/>
    <w:rsid w:val="00425E79"/>
    <w:rsid w:val="00426765"/>
    <w:rsid w:val="00436B58"/>
    <w:rsid w:val="00440AFA"/>
    <w:rsid w:val="00440CDF"/>
    <w:rsid w:val="00444289"/>
    <w:rsid w:val="00460A7B"/>
    <w:rsid w:val="00462A1A"/>
    <w:rsid w:val="00462C6E"/>
    <w:rsid w:val="00466B32"/>
    <w:rsid w:val="004728D4"/>
    <w:rsid w:val="00480102"/>
    <w:rsid w:val="004938F3"/>
    <w:rsid w:val="004969B2"/>
    <w:rsid w:val="004A0F36"/>
    <w:rsid w:val="004A2675"/>
    <w:rsid w:val="004A5A61"/>
    <w:rsid w:val="004B7EF5"/>
    <w:rsid w:val="004D05C3"/>
    <w:rsid w:val="004D7EAD"/>
    <w:rsid w:val="004E4D42"/>
    <w:rsid w:val="004F47E0"/>
    <w:rsid w:val="005126E8"/>
    <w:rsid w:val="005143BD"/>
    <w:rsid w:val="0053043A"/>
    <w:rsid w:val="00542C5E"/>
    <w:rsid w:val="00550AC4"/>
    <w:rsid w:val="00564F12"/>
    <w:rsid w:val="00570E45"/>
    <w:rsid w:val="00574088"/>
    <w:rsid w:val="005754F4"/>
    <w:rsid w:val="00577BB9"/>
    <w:rsid w:val="00584093"/>
    <w:rsid w:val="00590018"/>
    <w:rsid w:val="005905AF"/>
    <w:rsid w:val="00597818"/>
    <w:rsid w:val="005A5176"/>
    <w:rsid w:val="005B3901"/>
    <w:rsid w:val="005B7056"/>
    <w:rsid w:val="005C01B2"/>
    <w:rsid w:val="005C2EF3"/>
    <w:rsid w:val="005D67C5"/>
    <w:rsid w:val="005E57C9"/>
    <w:rsid w:val="005F11A8"/>
    <w:rsid w:val="006114E9"/>
    <w:rsid w:val="00615A90"/>
    <w:rsid w:val="006179B4"/>
    <w:rsid w:val="0063418A"/>
    <w:rsid w:val="00650256"/>
    <w:rsid w:val="006529A9"/>
    <w:rsid w:val="00652FD9"/>
    <w:rsid w:val="00661DA0"/>
    <w:rsid w:val="00666E18"/>
    <w:rsid w:val="00692CB2"/>
    <w:rsid w:val="00697C5D"/>
    <w:rsid w:val="006A52B0"/>
    <w:rsid w:val="006B226C"/>
    <w:rsid w:val="006B3BBE"/>
    <w:rsid w:val="006C294D"/>
    <w:rsid w:val="006C67B4"/>
    <w:rsid w:val="006C7C1F"/>
    <w:rsid w:val="006D5232"/>
    <w:rsid w:val="006E5068"/>
    <w:rsid w:val="006E6BA8"/>
    <w:rsid w:val="0070119E"/>
    <w:rsid w:val="00712827"/>
    <w:rsid w:val="00734563"/>
    <w:rsid w:val="00734CD9"/>
    <w:rsid w:val="00735CCF"/>
    <w:rsid w:val="0076702E"/>
    <w:rsid w:val="00776A34"/>
    <w:rsid w:val="00777F11"/>
    <w:rsid w:val="00781752"/>
    <w:rsid w:val="007827CF"/>
    <w:rsid w:val="0078777F"/>
    <w:rsid w:val="00793B5B"/>
    <w:rsid w:val="007A7931"/>
    <w:rsid w:val="007B06F9"/>
    <w:rsid w:val="007B1D18"/>
    <w:rsid w:val="007C0A3D"/>
    <w:rsid w:val="007C17EA"/>
    <w:rsid w:val="007D0AE3"/>
    <w:rsid w:val="007D613D"/>
    <w:rsid w:val="007F4612"/>
    <w:rsid w:val="00800A14"/>
    <w:rsid w:val="008305A0"/>
    <w:rsid w:val="008320B1"/>
    <w:rsid w:val="00835E00"/>
    <w:rsid w:val="00846C28"/>
    <w:rsid w:val="00847B98"/>
    <w:rsid w:val="008507CC"/>
    <w:rsid w:val="00862C2C"/>
    <w:rsid w:val="00886E45"/>
    <w:rsid w:val="00896024"/>
    <w:rsid w:val="008A0002"/>
    <w:rsid w:val="008A0667"/>
    <w:rsid w:val="008B4C03"/>
    <w:rsid w:val="008C03A2"/>
    <w:rsid w:val="008C2D54"/>
    <w:rsid w:val="008D390F"/>
    <w:rsid w:val="008D4899"/>
    <w:rsid w:val="008D6F7A"/>
    <w:rsid w:val="008E2EB7"/>
    <w:rsid w:val="008E55D2"/>
    <w:rsid w:val="00905CAC"/>
    <w:rsid w:val="00917FD4"/>
    <w:rsid w:val="00950779"/>
    <w:rsid w:val="00955CCA"/>
    <w:rsid w:val="00960D34"/>
    <w:rsid w:val="0096414E"/>
    <w:rsid w:val="00965A2C"/>
    <w:rsid w:val="00982038"/>
    <w:rsid w:val="00985947"/>
    <w:rsid w:val="009A1351"/>
    <w:rsid w:val="009A50CB"/>
    <w:rsid w:val="009A7261"/>
    <w:rsid w:val="009B23E8"/>
    <w:rsid w:val="009E72B7"/>
    <w:rsid w:val="00A17B85"/>
    <w:rsid w:val="00A23D30"/>
    <w:rsid w:val="00A244C1"/>
    <w:rsid w:val="00A3104F"/>
    <w:rsid w:val="00A5312C"/>
    <w:rsid w:val="00A5448C"/>
    <w:rsid w:val="00A55801"/>
    <w:rsid w:val="00A60B4F"/>
    <w:rsid w:val="00A62D82"/>
    <w:rsid w:val="00A62DB6"/>
    <w:rsid w:val="00A77B00"/>
    <w:rsid w:val="00A93125"/>
    <w:rsid w:val="00AA3576"/>
    <w:rsid w:val="00AA56D3"/>
    <w:rsid w:val="00AB6856"/>
    <w:rsid w:val="00AD2791"/>
    <w:rsid w:val="00AE0652"/>
    <w:rsid w:val="00AF5CE1"/>
    <w:rsid w:val="00AF7396"/>
    <w:rsid w:val="00AF75C8"/>
    <w:rsid w:val="00B0150C"/>
    <w:rsid w:val="00B038EE"/>
    <w:rsid w:val="00B07362"/>
    <w:rsid w:val="00B11018"/>
    <w:rsid w:val="00B27965"/>
    <w:rsid w:val="00B4074F"/>
    <w:rsid w:val="00B41BF9"/>
    <w:rsid w:val="00B4783D"/>
    <w:rsid w:val="00B55707"/>
    <w:rsid w:val="00B62ED5"/>
    <w:rsid w:val="00B65DFB"/>
    <w:rsid w:val="00B66747"/>
    <w:rsid w:val="00B667AF"/>
    <w:rsid w:val="00B737E3"/>
    <w:rsid w:val="00B77B3C"/>
    <w:rsid w:val="00B80CCF"/>
    <w:rsid w:val="00B82A70"/>
    <w:rsid w:val="00B90E44"/>
    <w:rsid w:val="00B9555F"/>
    <w:rsid w:val="00BA3971"/>
    <w:rsid w:val="00BA4DBF"/>
    <w:rsid w:val="00BA7B2D"/>
    <w:rsid w:val="00BC33E6"/>
    <w:rsid w:val="00BD6C78"/>
    <w:rsid w:val="00BE16D9"/>
    <w:rsid w:val="00BE4287"/>
    <w:rsid w:val="00BE55D9"/>
    <w:rsid w:val="00BE7FD3"/>
    <w:rsid w:val="00BF5F2E"/>
    <w:rsid w:val="00C039AA"/>
    <w:rsid w:val="00C42DCB"/>
    <w:rsid w:val="00C504FE"/>
    <w:rsid w:val="00C53162"/>
    <w:rsid w:val="00C5569A"/>
    <w:rsid w:val="00C8049D"/>
    <w:rsid w:val="00C81777"/>
    <w:rsid w:val="00C83172"/>
    <w:rsid w:val="00C84FBD"/>
    <w:rsid w:val="00C868F1"/>
    <w:rsid w:val="00C95E0A"/>
    <w:rsid w:val="00CA4E2B"/>
    <w:rsid w:val="00CB00B2"/>
    <w:rsid w:val="00CB064D"/>
    <w:rsid w:val="00CB41A7"/>
    <w:rsid w:val="00CB6723"/>
    <w:rsid w:val="00CB776E"/>
    <w:rsid w:val="00CB7FAA"/>
    <w:rsid w:val="00CC0A78"/>
    <w:rsid w:val="00CC245F"/>
    <w:rsid w:val="00CD0A0F"/>
    <w:rsid w:val="00CD64F2"/>
    <w:rsid w:val="00CE39E1"/>
    <w:rsid w:val="00D03A75"/>
    <w:rsid w:val="00D04690"/>
    <w:rsid w:val="00D201D3"/>
    <w:rsid w:val="00D2035E"/>
    <w:rsid w:val="00D24590"/>
    <w:rsid w:val="00D560E5"/>
    <w:rsid w:val="00D61473"/>
    <w:rsid w:val="00D7664C"/>
    <w:rsid w:val="00D83902"/>
    <w:rsid w:val="00D859CB"/>
    <w:rsid w:val="00D86AE1"/>
    <w:rsid w:val="00D93F93"/>
    <w:rsid w:val="00DA55E5"/>
    <w:rsid w:val="00DB6DE6"/>
    <w:rsid w:val="00DE30E3"/>
    <w:rsid w:val="00DF2A2C"/>
    <w:rsid w:val="00DF2DC1"/>
    <w:rsid w:val="00DF3782"/>
    <w:rsid w:val="00E0648D"/>
    <w:rsid w:val="00E50F08"/>
    <w:rsid w:val="00E72AB0"/>
    <w:rsid w:val="00E730DD"/>
    <w:rsid w:val="00E837E8"/>
    <w:rsid w:val="00E84D95"/>
    <w:rsid w:val="00E85E10"/>
    <w:rsid w:val="00EC4091"/>
    <w:rsid w:val="00EC5EAE"/>
    <w:rsid w:val="00ED707F"/>
    <w:rsid w:val="00EF189E"/>
    <w:rsid w:val="00EF375D"/>
    <w:rsid w:val="00F00F53"/>
    <w:rsid w:val="00F012BC"/>
    <w:rsid w:val="00F13263"/>
    <w:rsid w:val="00F31C07"/>
    <w:rsid w:val="00F41623"/>
    <w:rsid w:val="00F43B6E"/>
    <w:rsid w:val="00F44062"/>
    <w:rsid w:val="00F451F1"/>
    <w:rsid w:val="00F46F8A"/>
    <w:rsid w:val="00F525E8"/>
    <w:rsid w:val="00F5333B"/>
    <w:rsid w:val="00F55FB8"/>
    <w:rsid w:val="00F81693"/>
    <w:rsid w:val="00F851E1"/>
    <w:rsid w:val="00F86F85"/>
    <w:rsid w:val="00F91CF5"/>
    <w:rsid w:val="00F9752B"/>
    <w:rsid w:val="00FA43B7"/>
    <w:rsid w:val="00FA7619"/>
    <w:rsid w:val="00FB01D4"/>
    <w:rsid w:val="00FB324B"/>
    <w:rsid w:val="00FC2CB5"/>
    <w:rsid w:val="00FC37AE"/>
    <w:rsid w:val="00FC3C1C"/>
    <w:rsid w:val="00FD5971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A0367"/>
  <w15:chartTrackingRefBased/>
  <w15:docId w15:val="{CAFF6D6C-C6A3-4C00-8D66-BDCA8828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FD3"/>
    <w:pPr>
      <w:spacing w:line="259" w:lineRule="auto"/>
    </w:pPr>
    <w:rPr>
      <w:rFonts w:ascii="Futura Medium" w:hAnsi="Futura Medium" w:cs="Times New Roman (Corps CS)"/>
      <w:color w:val="002D5C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E7FD3"/>
    <w:pPr>
      <w:keepNext/>
      <w:keepLines/>
      <w:outlineLvl w:val="0"/>
    </w:pPr>
    <w:rPr>
      <w:rFonts w:eastAsiaTheme="majorEastAsia" w:cs="Times New Roman (Titres CS)"/>
      <w:caps/>
      <w:color w:val="00A5B5"/>
      <w:spacing w:val="10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1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01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4D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ard-subtitle">
    <w:name w:val="card-subtitle"/>
    <w:basedOn w:val="Policepardfaut"/>
    <w:rsid w:val="00B667AF"/>
  </w:style>
  <w:style w:type="paragraph" w:styleId="En-tte">
    <w:name w:val="header"/>
    <w:basedOn w:val="Normal"/>
    <w:link w:val="En-tteCar"/>
    <w:uiPriority w:val="99"/>
    <w:unhideWhenUsed/>
    <w:rsid w:val="00C868F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8F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868F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8F1"/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666E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6E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6E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E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E1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E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E1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85E10"/>
    <w:rPr>
      <w:color w:val="954F72" w:themeColor="followedHyperlink"/>
      <w:u w:val="single"/>
    </w:rPr>
  </w:style>
  <w:style w:type="table" w:styleId="Grilledutableau">
    <w:name w:val="Table Grid"/>
    <w:basedOn w:val="TableauNormal"/>
    <w:rsid w:val="00B6674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E7FD3"/>
    <w:pPr>
      <w:pBdr>
        <w:bottom w:val="single" w:sz="4" w:space="1" w:color="EEF9FA"/>
      </w:pBdr>
      <w:spacing w:line="240" w:lineRule="auto"/>
      <w:contextualSpacing/>
      <w:jc w:val="center"/>
    </w:pPr>
    <w:rPr>
      <w:rFonts w:eastAsiaTheme="majorEastAsia" w:cs="Times New Roman (Titres CS)"/>
      <w:smallCaps/>
      <w:spacing w:val="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E7FD3"/>
    <w:rPr>
      <w:rFonts w:ascii="Futura Medium" w:eastAsiaTheme="majorEastAsia" w:hAnsi="Futura Medium" w:cs="Times New Roman (Titres CS)"/>
      <w:smallCaps/>
      <w:color w:val="002D5C"/>
      <w:spacing w:val="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E7FD3"/>
    <w:rPr>
      <w:rFonts w:ascii="Futura Medium" w:eastAsiaTheme="majorEastAsia" w:hAnsi="Futura Medium" w:cs="Times New Roman (Titres CS)"/>
      <w:caps/>
      <w:color w:val="00A5B5"/>
      <w:spacing w:val="10"/>
      <w:sz w:val="36"/>
      <w:szCs w:val="32"/>
    </w:rPr>
  </w:style>
  <w:style w:type="paragraph" w:styleId="Rvision">
    <w:name w:val="Revision"/>
    <w:hidden/>
    <w:uiPriority w:val="99"/>
    <w:semiHidden/>
    <w:rsid w:val="001D6A86"/>
    <w:rPr>
      <w:rFonts w:ascii="Futura Medium" w:hAnsi="Futura Medium" w:cs="Times New Roman (Corps CS)"/>
      <w:color w:val="002D5C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75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6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cruitment@pahrtners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49257b-09e2-4b47-883f-b1a37c5a22ff">
      <Terms xmlns="http://schemas.microsoft.com/office/infopath/2007/PartnerControls"/>
    </lcf76f155ced4ddcb4097134ff3c332f>
    <TaxCatchAll xmlns="b1d6bc50-5a57-4aad-a542-d20762be23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E522326E3964B81F8523806DE25E7" ma:contentTypeVersion="18" ma:contentTypeDescription="Crée un document." ma:contentTypeScope="" ma:versionID="ed5a67d6c69d0587ea440cc6cfda37c5">
  <xsd:schema xmlns:xsd="http://www.w3.org/2001/XMLSchema" xmlns:xs="http://www.w3.org/2001/XMLSchema" xmlns:p="http://schemas.microsoft.com/office/2006/metadata/properties" xmlns:ns2="b1d6bc50-5a57-4aad-a542-d20762be235e" xmlns:ns3="4249257b-09e2-4b47-883f-b1a37c5a22ff" targetNamespace="http://schemas.microsoft.com/office/2006/metadata/properties" ma:root="true" ma:fieldsID="116f58102d312f033b1059e56e22abb3" ns2:_="" ns3:_="">
    <xsd:import namespace="b1d6bc50-5a57-4aad-a542-d20762be235e"/>
    <xsd:import namespace="4249257b-09e2-4b47-883f-b1a37c5a22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6bc50-5a57-4aad-a542-d20762be23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fdc576-961a-4a48-aea4-229854932c6e}" ma:internalName="TaxCatchAll" ma:showField="CatchAllData" ma:web="b1d6bc50-5a57-4aad-a542-d20762be2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9257b-09e2-4b47-883f-b1a37c5a2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079a6ff-51db-4de7-a48b-11509ec2aa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sisl xmlns:xsi="http://www.w3.org/2001/XMLSchema-instance" xmlns:xsd="http://www.w3.org/2001/XMLSchema" xmlns="http://www.boldonjames.com/2008/01/sie/internal/label" sislVersion="0" policy="fb589ca4-3662-40b4-a29d-643516eb67b4" origin="userSelected"/>
</file>

<file path=customXml/itemProps1.xml><?xml version="1.0" encoding="utf-8"?>
<ds:datastoreItem xmlns:ds="http://schemas.openxmlformats.org/officeDocument/2006/customXml" ds:itemID="{9054D687-4A00-42B7-8F76-8BEEE320CFE8}">
  <ds:schemaRefs>
    <ds:schemaRef ds:uri="http://schemas.microsoft.com/office/2006/metadata/properties"/>
    <ds:schemaRef ds:uri="http://schemas.microsoft.com/office/infopath/2007/PartnerControls"/>
    <ds:schemaRef ds:uri="4249257b-09e2-4b47-883f-b1a37c5a22ff"/>
    <ds:schemaRef ds:uri="b1d6bc50-5a57-4aad-a542-d20762be235e"/>
  </ds:schemaRefs>
</ds:datastoreItem>
</file>

<file path=customXml/itemProps2.xml><?xml version="1.0" encoding="utf-8"?>
<ds:datastoreItem xmlns:ds="http://schemas.openxmlformats.org/officeDocument/2006/customXml" ds:itemID="{0EEAFF91-8751-4FF4-A27E-EB756E449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DD072-CCE4-4948-B7E1-8A7C1484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6bc50-5a57-4aad-a542-d20762be235e"/>
    <ds:schemaRef ds:uri="4249257b-09e2-4b47-883f-b1a37c5a2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857C5-1F0B-154B-BC3A-8962985E8D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6CF90E-92F5-4CA5-A9EC-D9FE9F2E51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Degbomont</dc:creator>
  <cp:keywords/>
  <dc:description/>
  <cp:lastModifiedBy>Emily Xhaët</cp:lastModifiedBy>
  <cp:revision>22</cp:revision>
  <dcterms:created xsi:type="dcterms:W3CDTF">2024-04-02T21:27:00Z</dcterms:created>
  <dcterms:modified xsi:type="dcterms:W3CDTF">2024-04-30T14:29:00Z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0x010100826E522326E3964B81F8523806DE25E7</vt:lpwstr>
  </property>
  <property fmtid="{D5CDD505-2E9C-101B-9397-08002B2CF9AE}" pid="3" name="docIndexRef">
    <vt:lpwstr>a6346a82-9b60-43e0-804c-ca00d7afdb89</vt:lpwstr>
  </property>
  <property fmtid="{D5CDD505-2E9C-101B-9397-08002B2CF9AE}" pid="4" name="bjSaver">
    <vt:lpwstr>YMTHJtYTeslo29RJPTdcES4HQkqhyBNF</vt:lpwstr>
  </property>
  <property fmtid="{D5CDD505-2E9C-101B-9397-08002B2CF9AE}" pid="5" name="bjDocumentSecurityLabel">
    <vt:lpwstr>This item has no classification</vt:lpwstr>
  </property>
  <property fmtid="{D5CDD505-2E9C-101B-9397-08002B2CF9AE}" pid="6" name="MediaServiceImageTags">
    <vt:lpwstr/>
  </property>
</Properties>
</file>